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13" w:rsidRPr="003D50D5" w:rsidRDefault="00204113">
      <w:pPr>
        <w:pStyle w:val="Tekstframe2"/>
        <w:framePr w:w="9242" w:hRule="auto" w:wrap="around" w:hAnchor="margin" w:xAlign="left" w:y="15310"/>
        <w:rPr>
          <w:noProof/>
          <w:sz w:val="13"/>
          <w:szCs w:val="13"/>
        </w:rPr>
      </w:pPr>
      <w:bookmarkStart w:id="0" w:name="dhvregel1"/>
    </w:p>
    <w:bookmarkEnd w:id="0"/>
    <w:p w:rsidR="00204113" w:rsidRDefault="00204113">
      <w:pPr>
        <w:framePr w:w="1186" w:h="999" w:hRule="exact" w:hSpace="180" w:wrap="around" w:vAnchor="text" w:hAnchor="page" w:x="-3" w:y="1"/>
        <w:tabs>
          <w:tab w:val="left" w:pos="-1213"/>
          <w:tab w:val="left" w:pos="-606"/>
          <w:tab w:val="left" w:pos="384"/>
          <w:tab w:val="left" w:pos="756"/>
        </w:tabs>
        <w:suppressAutoHyphens/>
        <w:rPr>
          <w:color w:val="FFFFFF"/>
        </w:rPr>
      </w:pPr>
    </w:p>
    <w:p w:rsidR="00204113" w:rsidRDefault="00204113">
      <w:pPr>
        <w:framePr w:w="1186" w:h="999" w:hRule="exact" w:hSpace="180" w:wrap="around" w:vAnchor="text" w:hAnchor="page" w:x="-3" w:y="1"/>
        <w:tabs>
          <w:tab w:val="left" w:pos="-1213"/>
          <w:tab w:val="left" w:pos="-606"/>
          <w:tab w:val="left" w:pos="384"/>
          <w:tab w:val="left" w:pos="756"/>
        </w:tabs>
        <w:suppressAutoHyphens/>
        <w:rPr>
          <w:color w:val="FFFFFF"/>
        </w:rPr>
      </w:pPr>
    </w:p>
    <w:p w:rsidR="00204113" w:rsidRDefault="002059A0">
      <w:pPr>
        <w:rPr>
          <w:sz w:val="22"/>
        </w:rPr>
      </w:pPr>
      <w:r>
        <w:rPr>
          <w:b/>
          <w:sz w:val="22"/>
        </w:rPr>
        <w:t>Documentenlijst</w:t>
      </w:r>
      <w:r w:rsidR="00B77E13">
        <w:rPr>
          <w:b/>
          <w:sz w:val="22"/>
        </w:rPr>
        <w:t>:</w:t>
      </w:r>
    </w:p>
    <w:p w:rsidR="00204113" w:rsidRDefault="0073508D">
      <w:pPr>
        <w:pStyle w:val="NormalSingle"/>
        <w:spacing w:line="264" w:lineRule="exact"/>
      </w:pPr>
      <w:r>
        <w:fldChar w:fldCharType="begin"/>
      </w:r>
      <w:r w:rsidR="00204113">
        <w:instrText xml:space="preserve"> SEQ appendix \h\r0 \* MERGEFORMAT </w:instrText>
      </w:r>
      <w:r>
        <w:fldChar w:fldCharType="end"/>
      </w:r>
    </w:p>
    <w:p w:rsidR="002059A0" w:rsidRPr="00A52C31" w:rsidRDefault="002059A0" w:rsidP="002059A0">
      <w:pPr>
        <w:rPr>
          <w:b/>
          <w:u w:val="single"/>
        </w:rPr>
      </w:pPr>
      <w:r>
        <w:rPr>
          <w:b/>
          <w:u w:val="single"/>
        </w:rPr>
        <w:t>Documenten “N525 Inschrijvingsleidraad en bijlagen.zip”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27"/>
        <w:gridCol w:w="3544"/>
        <w:gridCol w:w="1275"/>
        <w:gridCol w:w="1336"/>
      </w:tblGrid>
      <w:tr w:rsidR="002059A0" w:rsidTr="002059A0">
        <w:trPr>
          <w:tblHeader/>
        </w:trPr>
        <w:tc>
          <w:tcPr>
            <w:tcW w:w="3227" w:type="dxa"/>
            <w:shd w:val="clear" w:color="auto" w:fill="D9D9D9" w:themeFill="background1" w:themeFillShade="D9"/>
          </w:tcPr>
          <w:p w:rsidR="002059A0" w:rsidRPr="00CF59A0" w:rsidRDefault="002059A0" w:rsidP="002059A0">
            <w:pPr>
              <w:jc w:val="left"/>
              <w:rPr>
                <w:b/>
                <w:lang w:val="en-US"/>
              </w:rPr>
            </w:pPr>
            <w:proofErr w:type="spellStart"/>
            <w:r w:rsidRPr="00CF59A0">
              <w:rPr>
                <w:b/>
                <w:lang w:val="en-US"/>
              </w:rPr>
              <w:t>Titel</w:t>
            </w:r>
            <w:proofErr w:type="spellEnd"/>
          </w:p>
        </w:tc>
        <w:tc>
          <w:tcPr>
            <w:tcW w:w="3544" w:type="dxa"/>
            <w:shd w:val="clear" w:color="auto" w:fill="D9D9D9" w:themeFill="background1" w:themeFillShade="D9"/>
          </w:tcPr>
          <w:p w:rsidR="002059A0" w:rsidRPr="00CF59A0" w:rsidRDefault="00F41F4C" w:rsidP="002059A0">
            <w:pPr>
              <w:jc w:val="left"/>
              <w:rPr>
                <w:b/>
                <w:lang w:val="en-US"/>
              </w:rPr>
            </w:pPr>
            <w:proofErr w:type="spellStart"/>
            <w:r w:rsidRPr="00CF59A0">
              <w:rPr>
                <w:b/>
                <w:lang w:val="en-US"/>
              </w:rPr>
              <w:t>K</w:t>
            </w:r>
            <w:r w:rsidR="002059A0" w:rsidRPr="00CF59A0">
              <w:rPr>
                <w:b/>
                <w:lang w:val="en-US"/>
              </w:rPr>
              <w:t>enmerk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059A0" w:rsidRPr="00CF59A0" w:rsidRDefault="002059A0" w:rsidP="002059A0">
            <w:pPr>
              <w:jc w:val="left"/>
              <w:rPr>
                <w:b/>
                <w:lang w:val="en-US"/>
              </w:rPr>
            </w:pPr>
            <w:r w:rsidRPr="00CF59A0">
              <w:rPr>
                <w:b/>
                <w:lang w:val="en-US"/>
              </w:rPr>
              <w:t>datum</w:t>
            </w:r>
          </w:p>
        </w:tc>
        <w:tc>
          <w:tcPr>
            <w:tcW w:w="1336" w:type="dxa"/>
            <w:shd w:val="clear" w:color="auto" w:fill="D9D9D9" w:themeFill="background1" w:themeFillShade="D9"/>
          </w:tcPr>
          <w:p w:rsidR="002059A0" w:rsidRPr="00CF59A0" w:rsidRDefault="002059A0" w:rsidP="002059A0">
            <w:pPr>
              <w:jc w:val="left"/>
              <w:rPr>
                <w:b/>
                <w:lang w:val="en-US"/>
              </w:rPr>
            </w:pPr>
            <w:r w:rsidRPr="00CF59A0">
              <w:rPr>
                <w:b/>
                <w:lang w:val="en-US"/>
              </w:rPr>
              <w:t>status</w:t>
            </w:r>
          </w:p>
        </w:tc>
      </w:tr>
      <w:tr w:rsidR="002059A0" w:rsidTr="00F63CEB">
        <w:tc>
          <w:tcPr>
            <w:tcW w:w="3227" w:type="dxa"/>
          </w:tcPr>
          <w:p w:rsidR="002059A0" w:rsidRPr="00B77E13" w:rsidRDefault="00B77E13" w:rsidP="002059A0">
            <w:pPr>
              <w:jc w:val="left"/>
            </w:pPr>
            <w:r w:rsidRPr="00B77E13">
              <w:t>Offerteaanvraag N525, reconstructie aansluiting A1</w:t>
            </w:r>
          </w:p>
        </w:tc>
        <w:tc>
          <w:tcPr>
            <w:tcW w:w="3544" w:type="dxa"/>
            <w:vAlign w:val="center"/>
          </w:tcPr>
          <w:p w:rsidR="002059A0" w:rsidRDefault="00B77E13" w:rsidP="00F41F4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Inschrijvingsleidraad</w:t>
            </w:r>
            <w:proofErr w:type="spellEnd"/>
            <w:r>
              <w:rPr>
                <w:lang w:val="en-US"/>
              </w:rPr>
              <w:t xml:space="preserve"> N525 </w:t>
            </w:r>
            <w:proofErr w:type="spellStart"/>
            <w:r>
              <w:rPr>
                <w:lang w:val="en-US"/>
              </w:rPr>
              <w:t>Bestek</w:t>
            </w:r>
            <w:proofErr w:type="spellEnd"/>
            <w:r>
              <w:rPr>
                <w:lang w:val="en-US"/>
              </w:rPr>
              <w:t xml:space="preserve"> 2678</w:t>
            </w:r>
          </w:p>
        </w:tc>
        <w:tc>
          <w:tcPr>
            <w:tcW w:w="1275" w:type="dxa"/>
            <w:vAlign w:val="center"/>
          </w:tcPr>
          <w:p w:rsidR="002059A0" w:rsidRDefault="00B77E13" w:rsidP="00F63C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14-07-2014</w:t>
            </w:r>
          </w:p>
        </w:tc>
        <w:tc>
          <w:tcPr>
            <w:tcW w:w="1336" w:type="dxa"/>
            <w:vAlign w:val="center"/>
          </w:tcPr>
          <w:p w:rsidR="002059A0" w:rsidRDefault="00B77E13" w:rsidP="00F63CE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Definitief</w:t>
            </w:r>
            <w:proofErr w:type="spellEnd"/>
          </w:p>
        </w:tc>
      </w:tr>
      <w:tr w:rsidR="002059A0" w:rsidTr="00F41F4C">
        <w:tc>
          <w:tcPr>
            <w:tcW w:w="3227" w:type="dxa"/>
          </w:tcPr>
          <w:p w:rsidR="002059A0" w:rsidRPr="00F41F4C" w:rsidRDefault="00F41F4C" w:rsidP="002059A0">
            <w:pPr>
              <w:jc w:val="left"/>
            </w:pPr>
            <w:r w:rsidRPr="00F41F4C">
              <w:t>Standaardformulier A – Checklist in te dienen documenten</w:t>
            </w:r>
          </w:p>
        </w:tc>
        <w:tc>
          <w:tcPr>
            <w:tcW w:w="3544" w:type="dxa"/>
            <w:vAlign w:val="center"/>
          </w:tcPr>
          <w:p w:rsidR="002059A0" w:rsidRPr="00F41F4C" w:rsidRDefault="00F41F4C" w:rsidP="00F41F4C">
            <w:pPr>
              <w:jc w:val="center"/>
            </w:pPr>
            <w:r w:rsidRPr="00F41F4C">
              <w:t>Standaardformulier A</w:t>
            </w:r>
          </w:p>
        </w:tc>
        <w:tc>
          <w:tcPr>
            <w:tcW w:w="1275" w:type="dxa"/>
          </w:tcPr>
          <w:p w:rsidR="002059A0" w:rsidRPr="00F41F4C" w:rsidRDefault="002059A0" w:rsidP="002059A0">
            <w:pPr>
              <w:jc w:val="left"/>
            </w:pPr>
          </w:p>
        </w:tc>
        <w:tc>
          <w:tcPr>
            <w:tcW w:w="1336" w:type="dxa"/>
          </w:tcPr>
          <w:p w:rsidR="002059A0" w:rsidRPr="00F41F4C" w:rsidRDefault="002059A0" w:rsidP="002059A0">
            <w:pPr>
              <w:jc w:val="left"/>
            </w:pPr>
          </w:p>
        </w:tc>
      </w:tr>
      <w:tr w:rsidR="002059A0" w:rsidTr="00F41F4C">
        <w:tc>
          <w:tcPr>
            <w:tcW w:w="3227" w:type="dxa"/>
          </w:tcPr>
          <w:p w:rsidR="002059A0" w:rsidRPr="00F41F4C" w:rsidRDefault="00F41F4C" w:rsidP="00F41F4C">
            <w:pPr>
              <w:jc w:val="left"/>
            </w:pPr>
            <w:r w:rsidRPr="00F41F4C">
              <w:t xml:space="preserve">Standaardformulier B – Opgave referentiewerken </w:t>
            </w:r>
            <w:proofErr w:type="spellStart"/>
            <w:r w:rsidRPr="00F41F4C">
              <w:t>tbv</w:t>
            </w:r>
            <w:proofErr w:type="spellEnd"/>
            <w:r w:rsidRPr="00F41F4C">
              <w:t>.</w:t>
            </w:r>
            <w:r>
              <w:t xml:space="preserve"> </w:t>
            </w:r>
            <w:proofErr w:type="spellStart"/>
            <w:r w:rsidRPr="00F41F4C">
              <w:t>Kerncompe</w:t>
            </w:r>
            <w:r>
              <w:t>-</w:t>
            </w:r>
            <w:r w:rsidRPr="00F41F4C">
              <w:t>tenties</w:t>
            </w:r>
            <w:proofErr w:type="spellEnd"/>
          </w:p>
        </w:tc>
        <w:tc>
          <w:tcPr>
            <w:tcW w:w="3544" w:type="dxa"/>
            <w:vAlign w:val="center"/>
          </w:tcPr>
          <w:p w:rsidR="002059A0" w:rsidRPr="00F41F4C" w:rsidRDefault="00F41F4C" w:rsidP="00F41F4C">
            <w:pPr>
              <w:jc w:val="center"/>
            </w:pPr>
            <w:r w:rsidRPr="00F41F4C">
              <w:t>Standaardformulier B</w:t>
            </w:r>
          </w:p>
        </w:tc>
        <w:tc>
          <w:tcPr>
            <w:tcW w:w="1275" w:type="dxa"/>
          </w:tcPr>
          <w:p w:rsidR="002059A0" w:rsidRPr="00F41F4C" w:rsidRDefault="002059A0" w:rsidP="002059A0">
            <w:pPr>
              <w:jc w:val="left"/>
            </w:pPr>
          </w:p>
        </w:tc>
        <w:tc>
          <w:tcPr>
            <w:tcW w:w="1336" w:type="dxa"/>
          </w:tcPr>
          <w:p w:rsidR="002059A0" w:rsidRPr="00F41F4C" w:rsidRDefault="002059A0" w:rsidP="002059A0">
            <w:pPr>
              <w:jc w:val="left"/>
            </w:pPr>
          </w:p>
        </w:tc>
      </w:tr>
      <w:tr w:rsidR="002059A0" w:rsidTr="00F41F4C">
        <w:tc>
          <w:tcPr>
            <w:tcW w:w="3227" w:type="dxa"/>
          </w:tcPr>
          <w:p w:rsidR="002059A0" w:rsidRDefault="00F41F4C" w:rsidP="002059A0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Eigen </w:t>
            </w:r>
            <w:proofErr w:type="spellStart"/>
            <w:r>
              <w:rPr>
                <w:lang w:val="en-US"/>
              </w:rPr>
              <w:t>verklaring</w:t>
            </w:r>
            <w:proofErr w:type="spellEnd"/>
          </w:p>
        </w:tc>
        <w:tc>
          <w:tcPr>
            <w:tcW w:w="3544" w:type="dxa"/>
            <w:vAlign w:val="center"/>
          </w:tcPr>
          <w:p w:rsidR="002059A0" w:rsidRDefault="00F41F4C" w:rsidP="00F41F4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Bijlage</w:t>
            </w:r>
            <w:proofErr w:type="spellEnd"/>
            <w:r>
              <w:rPr>
                <w:lang w:val="en-US"/>
              </w:rPr>
              <w:t xml:space="preserve"> 1</w:t>
            </w:r>
          </w:p>
        </w:tc>
        <w:tc>
          <w:tcPr>
            <w:tcW w:w="1275" w:type="dxa"/>
          </w:tcPr>
          <w:p w:rsidR="002059A0" w:rsidRDefault="002059A0" w:rsidP="002059A0">
            <w:pPr>
              <w:jc w:val="left"/>
              <w:rPr>
                <w:lang w:val="en-US"/>
              </w:rPr>
            </w:pPr>
          </w:p>
        </w:tc>
        <w:tc>
          <w:tcPr>
            <w:tcW w:w="1336" w:type="dxa"/>
          </w:tcPr>
          <w:p w:rsidR="002059A0" w:rsidRDefault="002059A0" w:rsidP="002059A0">
            <w:pPr>
              <w:jc w:val="left"/>
              <w:rPr>
                <w:lang w:val="en-US"/>
              </w:rPr>
            </w:pPr>
          </w:p>
        </w:tc>
      </w:tr>
      <w:tr w:rsidR="002059A0" w:rsidTr="00F41F4C">
        <w:tc>
          <w:tcPr>
            <w:tcW w:w="3227" w:type="dxa"/>
          </w:tcPr>
          <w:p w:rsidR="002059A0" w:rsidRPr="00F41F4C" w:rsidRDefault="00F41F4C" w:rsidP="00F41F4C">
            <w:pPr>
              <w:jc w:val="left"/>
            </w:pPr>
            <w:r w:rsidRPr="00F41F4C">
              <w:t xml:space="preserve">Overzicht van </w:t>
            </w:r>
            <w:proofErr w:type="spellStart"/>
            <w:r w:rsidRPr="00F41F4C">
              <w:t>besteksdocumenten</w:t>
            </w:r>
            <w:proofErr w:type="spellEnd"/>
            <w:r w:rsidRPr="00F41F4C">
              <w:t xml:space="preserve"> en bijlagen</w:t>
            </w:r>
            <w:r>
              <w:t xml:space="preserve"> (dit document)</w:t>
            </w:r>
          </w:p>
        </w:tc>
        <w:tc>
          <w:tcPr>
            <w:tcW w:w="3544" w:type="dxa"/>
            <w:vAlign w:val="center"/>
          </w:tcPr>
          <w:p w:rsidR="002059A0" w:rsidRDefault="00F41F4C" w:rsidP="00F41F4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Bijlage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  <w:tc>
          <w:tcPr>
            <w:tcW w:w="1275" w:type="dxa"/>
          </w:tcPr>
          <w:p w:rsidR="002059A0" w:rsidRDefault="002059A0" w:rsidP="002059A0">
            <w:pPr>
              <w:jc w:val="left"/>
              <w:rPr>
                <w:lang w:val="en-US"/>
              </w:rPr>
            </w:pPr>
          </w:p>
        </w:tc>
        <w:tc>
          <w:tcPr>
            <w:tcW w:w="1336" w:type="dxa"/>
          </w:tcPr>
          <w:p w:rsidR="002059A0" w:rsidRDefault="002059A0" w:rsidP="002059A0">
            <w:pPr>
              <w:jc w:val="left"/>
              <w:rPr>
                <w:lang w:val="en-US"/>
              </w:rPr>
            </w:pPr>
          </w:p>
        </w:tc>
      </w:tr>
      <w:tr w:rsidR="002059A0" w:rsidTr="00F41F4C">
        <w:tc>
          <w:tcPr>
            <w:tcW w:w="3227" w:type="dxa"/>
          </w:tcPr>
          <w:p w:rsidR="002059A0" w:rsidRPr="00F63CEB" w:rsidRDefault="00F63CEB" w:rsidP="002059A0">
            <w:pPr>
              <w:jc w:val="left"/>
            </w:pPr>
            <w:r w:rsidRPr="00F63CEB">
              <w:t>Format  voor het stellen van vragen</w:t>
            </w:r>
          </w:p>
        </w:tc>
        <w:tc>
          <w:tcPr>
            <w:tcW w:w="3544" w:type="dxa"/>
            <w:vAlign w:val="center"/>
          </w:tcPr>
          <w:p w:rsidR="002059A0" w:rsidRDefault="00F41F4C" w:rsidP="00F41F4C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Bijlage</w:t>
            </w:r>
            <w:proofErr w:type="spellEnd"/>
            <w:r>
              <w:rPr>
                <w:lang w:val="en-US"/>
              </w:rPr>
              <w:t xml:space="preserve"> 3</w:t>
            </w:r>
          </w:p>
        </w:tc>
        <w:tc>
          <w:tcPr>
            <w:tcW w:w="1275" w:type="dxa"/>
          </w:tcPr>
          <w:p w:rsidR="002059A0" w:rsidRDefault="002059A0" w:rsidP="002059A0">
            <w:pPr>
              <w:jc w:val="left"/>
              <w:rPr>
                <w:lang w:val="en-US"/>
              </w:rPr>
            </w:pPr>
          </w:p>
        </w:tc>
        <w:tc>
          <w:tcPr>
            <w:tcW w:w="1336" w:type="dxa"/>
          </w:tcPr>
          <w:p w:rsidR="002059A0" w:rsidRDefault="002059A0" w:rsidP="002059A0">
            <w:pPr>
              <w:jc w:val="left"/>
              <w:rPr>
                <w:lang w:val="en-US"/>
              </w:rPr>
            </w:pPr>
          </w:p>
        </w:tc>
      </w:tr>
    </w:tbl>
    <w:p w:rsidR="00B77E13" w:rsidRDefault="00B77E13">
      <w:pPr>
        <w:tabs>
          <w:tab w:val="left" w:pos="968"/>
        </w:tabs>
        <w:jc w:val="left"/>
        <w:rPr>
          <w:lang w:val="en-US"/>
        </w:rPr>
      </w:pPr>
    </w:p>
    <w:p w:rsidR="00204113" w:rsidRDefault="00204113">
      <w:bookmarkStart w:id="1" w:name="_GoBack"/>
      <w:bookmarkEnd w:id="1"/>
    </w:p>
    <w:p w:rsidR="002A3D1A" w:rsidRDefault="002A3D1A" w:rsidP="002A3D1A">
      <w:pPr>
        <w:ind w:left="6237"/>
      </w:pPr>
      <w:r>
        <w:t xml:space="preserve">        </w:t>
      </w:r>
      <w:r>
        <w:fldChar w:fldCharType="begin"/>
      </w:r>
      <w:r>
        <w:instrText xml:space="preserve"> REF dhvmij  \* CHARFORMAT </w:instrText>
      </w:r>
      <w:r>
        <w:fldChar w:fldCharType="separate"/>
      </w:r>
      <w:proofErr w:type="spellStart"/>
      <w:r w:rsidRPr="00096161">
        <w:t>HaskoningDHV</w:t>
      </w:r>
      <w:proofErr w:type="spellEnd"/>
      <w:r w:rsidRPr="00096161">
        <w:t xml:space="preserve"> Nederland B.V.</w:t>
      </w:r>
      <w:r>
        <w:fldChar w:fldCharType="end"/>
      </w:r>
    </w:p>
    <w:p w:rsidR="00F440DC" w:rsidRPr="00A52C31" w:rsidRDefault="002059A0">
      <w:pPr>
        <w:rPr>
          <w:b/>
          <w:u w:val="single"/>
        </w:rPr>
      </w:pPr>
      <w:r>
        <w:rPr>
          <w:b/>
          <w:u w:val="single"/>
        </w:rPr>
        <w:t>Documenten   “</w:t>
      </w:r>
      <w:r w:rsidRPr="002059A0">
        <w:rPr>
          <w:b/>
          <w:u w:val="single"/>
        </w:rPr>
        <w:t xml:space="preserve">N525 </w:t>
      </w:r>
      <w:r w:rsidR="00B77E13">
        <w:rPr>
          <w:b/>
          <w:u w:val="single"/>
        </w:rPr>
        <w:t>B</w:t>
      </w:r>
      <w:r w:rsidRPr="002059A0">
        <w:rPr>
          <w:b/>
          <w:u w:val="single"/>
        </w:rPr>
        <w:t xml:space="preserve">estek </w:t>
      </w:r>
      <w:r w:rsidR="00B77E13">
        <w:rPr>
          <w:b/>
          <w:u w:val="single"/>
        </w:rPr>
        <w:t xml:space="preserve">2678 inclusief </w:t>
      </w:r>
      <w:r w:rsidRPr="002059A0">
        <w:rPr>
          <w:b/>
          <w:u w:val="single"/>
        </w:rPr>
        <w:t>bijlagen</w:t>
      </w:r>
      <w:r>
        <w:rPr>
          <w:b/>
          <w:u w:val="single"/>
        </w:rPr>
        <w:t>.zip”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27"/>
        <w:gridCol w:w="3544"/>
        <w:gridCol w:w="1275"/>
        <w:gridCol w:w="1336"/>
      </w:tblGrid>
      <w:tr w:rsidR="00F440DC" w:rsidTr="002C1497">
        <w:trPr>
          <w:tblHeader/>
        </w:trPr>
        <w:tc>
          <w:tcPr>
            <w:tcW w:w="3227" w:type="dxa"/>
            <w:shd w:val="clear" w:color="auto" w:fill="D9D9D9" w:themeFill="background1" w:themeFillShade="D9"/>
          </w:tcPr>
          <w:p w:rsidR="00F440DC" w:rsidRPr="00CF59A0" w:rsidRDefault="00A52C31" w:rsidP="00C62075">
            <w:pPr>
              <w:jc w:val="left"/>
              <w:rPr>
                <w:b/>
                <w:lang w:val="en-US"/>
              </w:rPr>
            </w:pPr>
            <w:proofErr w:type="spellStart"/>
            <w:r w:rsidRPr="00CF59A0">
              <w:rPr>
                <w:b/>
                <w:lang w:val="en-US"/>
              </w:rPr>
              <w:t>T</w:t>
            </w:r>
            <w:r w:rsidR="00F440DC" w:rsidRPr="00CF59A0">
              <w:rPr>
                <w:b/>
                <w:lang w:val="en-US"/>
              </w:rPr>
              <w:t>itel</w:t>
            </w:r>
            <w:proofErr w:type="spellEnd"/>
          </w:p>
        </w:tc>
        <w:tc>
          <w:tcPr>
            <w:tcW w:w="3544" w:type="dxa"/>
            <w:shd w:val="clear" w:color="auto" w:fill="D9D9D9" w:themeFill="background1" w:themeFillShade="D9"/>
          </w:tcPr>
          <w:p w:rsidR="00F440DC" w:rsidRPr="00CF59A0" w:rsidRDefault="00F440DC" w:rsidP="00C62075">
            <w:pPr>
              <w:jc w:val="left"/>
              <w:rPr>
                <w:b/>
                <w:lang w:val="en-US"/>
              </w:rPr>
            </w:pPr>
            <w:proofErr w:type="spellStart"/>
            <w:r w:rsidRPr="00CF59A0">
              <w:rPr>
                <w:b/>
                <w:lang w:val="en-US"/>
              </w:rPr>
              <w:t>kenmerk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</w:tcPr>
          <w:p w:rsidR="00F440DC" w:rsidRPr="00CF59A0" w:rsidRDefault="00F440DC" w:rsidP="00C62075">
            <w:pPr>
              <w:jc w:val="left"/>
              <w:rPr>
                <w:b/>
                <w:lang w:val="en-US"/>
              </w:rPr>
            </w:pPr>
            <w:r w:rsidRPr="00CF59A0">
              <w:rPr>
                <w:b/>
                <w:lang w:val="en-US"/>
              </w:rPr>
              <w:t>datum</w:t>
            </w:r>
          </w:p>
        </w:tc>
        <w:tc>
          <w:tcPr>
            <w:tcW w:w="1336" w:type="dxa"/>
            <w:shd w:val="clear" w:color="auto" w:fill="D9D9D9" w:themeFill="background1" w:themeFillShade="D9"/>
          </w:tcPr>
          <w:p w:rsidR="00F440DC" w:rsidRPr="00CF59A0" w:rsidRDefault="00F440DC" w:rsidP="00C62075">
            <w:pPr>
              <w:jc w:val="left"/>
              <w:rPr>
                <w:b/>
                <w:lang w:val="en-US"/>
              </w:rPr>
            </w:pPr>
            <w:r w:rsidRPr="00CF59A0">
              <w:rPr>
                <w:b/>
                <w:lang w:val="en-US"/>
              </w:rPr>
              <w:t>status</w:t>
            </w:r>
          </w:p>
        </w:tc>
      </w:tr>
      <w:tr w:rsidR="00F440DC" w:rsidTr="00326950">
        <w:tc>
          <w:tcPr>
            <w:tcW w:w="3227" w:type="dxa"/>
          </w:tcPr>
          <w:p w:rsidR="00F440DC" w:rsidRDefault="00A52C31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RAW </w:t>
            </w:r>
            <w:proofErr w:type="spellStart"/>
            <w:r>
              <w:rPr>
                <w:lang w:val="en-US"/>
              </w:rPr>
              <w:t>Bestek</w:t>
            </w:r>
            <w:proofErr w:type="spellEnd"/>
            <w:r>
              <w:rPr>
                <w:lang w:val="en-US"/>
              </w:rPr>
              <w:t xml:space="preserve"> 2678-1</w:t>
            </w:r>
          </w:p>
        </w:tc>
        <w:tc>
          <w:tcPr>
            <w:tcW w:w="3544" w:type="dxa"/>
          </w:tcPr>
          <w:p w:rsidR="00F440DC" w:rsidRDefault="00A52C31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DW-C963601001-E-0001</w:t>
            </w:r>
          </w:p>
        </w:tc>
        <w:tc>
          <w:tcPr>
            <w:tcW w:w="1275" w:type="dxa"/>
          </w:tcPr>
          <w:p w:rsidR="00F440DC" w:rsidRDefault="00A52C31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18-06-2014</w:t>
            </w:r>
          </w:p>
        </w:tc>
        <w:tc>
          <w:tcPr>
            <w:tcW w:w="1336" w:type="dxa"/>
          </w:tcPr>
          <w:p w:rsidR="00F440DC" w:rsidRDefault="00A52C31" w:rsidP="00C62075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Definitief</w:t>
            </w:r>
            <w:proofErr w:type="spellEnd"/>
          </w:p>
        </w:tc>
      </w:tr>
      <w:tr w:rsidR="00A52C31" w:rsidTr="00326950">
        <w:tc>
          <w:tcPr>
            <w:tcW w:w="3227" w:type="dxa"/>
          </w:tcPr>
          <w:p w:rsidR="00A52C31" w:rsidRDefault="00A52C31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RAW </w:t>
            </w:r>
            <w:proofErr w:type="spellStart"/>
            <w:r>
              <w:rPr>
                <w:lang w:val="en-US"/>
              </w:rPr>
              <w:t>Bestek</w:t>
            </w:r>
            <w:proofErr w:type="spellEnd"/>
            <w:r>
              <w:rPr>
                <w:lang w:val="en-US"/>
              </w:rPr>
              <w:t xml:space="preserve"> 2678-2</w:t>
            </w:r>
          </w:p>
        </w:tc>
        <w:tc>
          <w:tcPr>
            <w:tcW w:w="3544" w:type="dxa"/>
          </w:tcPr>
          <w:p w:rsidR="00A52C31" w:rsidRDefault="00A52C31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DW-C963601001-E-0001</w:t>
            </w:r>
          </w:p>
        </w:tc>
        <w:tc>
          <w:tcPr>
            <w:tcW w:w="1275" w:type="dxa"/>
          </w:tcPr>
          <w:p w:rsidR="00A52C31" w:rsidRDefault="00A52C31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18-06-2014</w:t>
            </w:r>
          </w:p>
        </w:tc>
        <w:tc>
          <w:tcPr>
            <w:tcW w:w="1336" w:type="dxa"/>
          </w:tcPr>
          <w:p w:rsidR="00A52C31" w:rsidRDefault="00A52C31" w:rsidP="00C62075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Definitief</w:t>
            </w:r>
            <w:proofErr w:type="spellEnd"/>
          </w:p>
        </w:tc>
      </w:tr>
      <w:tr w:rsidR="007A1F4B" w:rsidTr="00326950">
        <w:tc>
          <w:tcPr>
            <w:tcW w:w="3227" w:type="dxa"/>
          </w:tcPr>
          <w:p w:rsidR="007A1F4B" w:rsidRDefault="007A1F4B" w:rsidP="00C62075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Inschrijf</w:t>
            </w:r>
            <w:r w:rsidR="00281C56">
              <w:rPr>
                <w:lang w:val="en-US"/>
              </w:rPr>
              <w:t>biljet</w:t>
            </w:r>
            <w:proofErr w:type="spellEnd"/>
          </w:p>
        </w:tc>
        <w:tc>
          <w:tcPr>
            <w:tcW w:w="3544" w:type="dxa"/>
          </w:tcPr>
          <w:p w:rsidR="007A1F4B" w:rsidRPr="00F63CEB" w:rsidRDefault="00F63CEB" w:rsidP="00C62075">
            <w:pPr>
              <w:jc w:val="left"/>
            </w:pPr>
            <w:r w:rsidRPr="00F63CEB">
              <w:t>Inschrijfbiljet bestek 2678 perceel 1 en 2</w:t>
            </w:r>
          </w:p>
        </w:tc>
        <w:tc>
          <w:tcPr>
            <w:tcW w:w="1275" w:type="dxa"/>
          </w:tcPr>
          <w:p w:rsidR="007A1F4B" w:rsidRDefault="000F22C2" w:rsidP="00C62075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18-06-2014</w:t>
            </w:r>
          </w:p>
        </w:tc>
        <w:tc>
          <w:tcPr>
            <w:tcW w:w="1336" w:type="dxa"/>
          </w:tcPr>
          <w:p w:rsidR="007A1F4B" w:rsidRDefault="00281C56" w:rsidP="00C62075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Definitief</w:t>
            </w:r>
            <w:proofErr w:type="spellEnd"/>
          </w:p>
        </w:tc>
      </w:tr>
      <w:tr w:rsidR="00A52C31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A52C31" w:rsidRPr="00CF59A0" w:rsidRDefault="00A52C31" w:rsidP="00C62075">
            <w:pPr>
              <w:jc w:val="left"/>
              <w:rPr>
                <w:b/>
              </w:rPr>
            </w:pPr>
            <w:r w:rsidRPr="00CF59A0">
              <w:rPr>
                <w:b/>
              </w:rPr>
              <w:t>Bijlagen behorende bij het bestek</w:t>
            </w:r>
          </w:p>
        </w:tc>
      </w:tr>
      <w:tr w:rsidR="00A52C31" w:rsidRPr="00F440DC" w:rsidTr="00326950">
        <w:trPr>
          <w:trHeight w:val="2905"/>
        </w:trPr>
        <w:tc>
          <w:tcPr>
            <w:tcW w:w="3227" w:type="dxa"/>
          </w:tcPr>
          <w:p w:rsidR="00A52C31" w:rsidRPr="00F440DC" w:rsidRDefault="00A52C31" w:rsidP="00C62075">
            <w:pPr>
              <w:jc w:val="left"/>
            </w:pPr>
            <w:r>
              <w:t>Tekeningen bestek</w:t>
            </w:r>
          </w:p>
        </w:tc>
        <w:tc>
          <w:tcPr>
            <w:tcW w:w="3544" w:type="dxa"/>
          </w:tcPr>
          <w:p w:rsidR="00A52C31" w:rsidRDefault="00A52C31" w:rsidP="00C62075">
            <w:pPr>
              <w:jc w:val="left"/>
            </w:pPr>
            <w:r w:rsidRPr="00F440DC">
              <w:t>N525-40253-51-08-01</w:t>
            </w:r>
            <w:r>
              <w:t xml:space="preserve"> Overzicht;</w:t>
            </w:r>
          </w:p>
          <w:p w:rsidR="00A52C31" w:rsidRDefault="00A52C31" w:rsidP="00C62075">
            <w:pPr>
              <w:jc w:val="left"/>
            </w:pPr>
            <w:r>
              <w:t xml:space="preserve">N525-40253-51-11-01 </w:t>
            </w:r>
            <w:r w:rsidRPr="00F440DC">
              <w:t>Situatie nieuw</w:t>
            </w:r>
            <w:r>
              <w:t>;</w:t>
            </w:r>
          </w:p>
          <w:p w:rsidR="00A52C31" w:rsidRDefault="00A52C31" w:rsidP="00C62075">
            <w:pPr>
              <w:jc w:val="left"/>
            </w:pPr>
            <w:r>
              <w:t xml:space="preserve">N525-40253-51-30 </w:t>
            </w:r>
            <w:r w:rsidRPr="00CF59A0">
              <w:t>Situatie markering</w:t>
            </w:r>
            <w:r>
              <w:t>;</w:t>
            </w:r>
          </w:p>
          <w:p w:rsidR="00A52C31" w:rsidRDefault="00A52C31" w:rsidP="00C62075">
            <w:pPr>
              <w:jc w:val="left"/>
            </w:pPr>
            <w:r>
              <w:t xml:space="preserve">N525-40253-51-11-02 </w:t>
            </w:r>
            <w:r w:rsidRPr="00CF59A0">
              <w:t>Situatie opbreken</w:t>
            </w:r>
            <w:r>
              <w:t>;</w:t>
            </w:r>
          </w:p>
          <w:p w:rsidR="00A52C31" w:rsidRDefault="00A52C31" w:rsidP="00C62075">
            <w:pPr>
              <w:jc w:val="left"/>
            </w:pPr>
            <w:r>
              <w:t xml:space="preserve">N525-40253-51-81 </w:t>
            </w:r>
            <w:r w:rsidRPr="00CF59A0">
              <w:t>Situatie VRI's en DVM</w:t>
            </w:r>
            <w:r>
              <w:t>;</w:t>
            </w:r>
          </w:p>
          <w:p w:rsidR="00A52C31" w:rsidRDefault="00A52C31" w:rsidP="00C62075">
            <w:pPr>
              <w:jc w:val="left"/>
            </w:pPr>
            <w:r>
              <w:t xml:space="preserve">N525-40253-51-82 </w:t>
            </w:r>
            <w:r w:rsidRPr="00CF59A0">
              <w:t>Situatie OVL-installaties</w:t>
            </w:r>
            <w:r>
              <w:t>;</w:t>
            </w:r>
          </w:p>
          <w:p w:rsidR="00A52C31" w:rsidRDefault="00A52C31" w:rsidP="00C62075">
            <w:pPr>
              <w:jc w:val="left"/>
            </w:pPr>
            <w:r w:rsidRPr="00CF59A0">
              <w:t>N52</w:t>
            </w:r>
            <w:r>
              <w:t xml:space="preserve">5-40253-51-34 </w:t>
            </w:r>
            <w:r w:rsidRPr="00CF59A0">
              <w:t>Dwarsprofielen</w:t>
            </w:r>
            <w:r>
              <w:t>;</w:t>
            </w:r>
          </w:p>
          <w:p w:rsidR="00A52C31" w:rsidRDefault="00A52C31" w:rsidP="00C62075">
            <w:pPr>
              <w:jc w:val="left"/>
            </w:pPr>
            <w:r>
              <w:t xml:space="preserve">N525-40253-51-37 </w:t>
            </w:r>
            <w:r w:rsidRPr="00CF59A0">
              <w:t>Lengteprofielen</w:t>
            </w:r>
            <w:r>
              <w:t>;</w:t>
            </w:r>
          </w:p>
          <w:p w:rsidR="00A52C31" w:rsidRDefault="00A52C31" w:rsidP="00C62075">
            <w:pPr>
              <w:jc w:val="left"/>
            </w:pPr>
            <w:r>
              <w:t xml:space="preserve">N525-40253-51-04 </w:t>
            </w:r>
            <w:r w:rsidRPr="00CF59A0">
              <w:t>Verhardingsconstructies en details</w:t>
            </w:r>
            <w:r>
              <w:t>;</w:t>
            </w:r>
          </w:p>
          <w:p w:rsidR="00A52C31" w:rsidRPr="00F440DC" w:rsidRDefault="00A52C31" w:rsidP="00C62075">
            <w:pPr>
              <w:jc w:val="left"/>
            </w:pPr>
            <w:r>
              <w:t>N525-40253-51-30b</w:t>
            </w:r>
            <w:r>
              <w:tab/>
              <w:t xml:space="preserve"> </w:t>
            </w:r>
            <w:r w:rsidRPr="00CF59A0">
              <w:t>Situatie bebording</w:t>
            </w:r>
            <w:r>
              <w:t>.</w:t>
            </w:r>
          </w:p>
        </w:tc>
        <w:tc>
          <w:tcPr>
            <w:tcW w:w="1275" w:type="dxa"/>
          </w:tcPr>
          <w:p w:rsidR="00A52C31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  <w:r>
              <w:t>18-03-2014</w:t>
            </w:r>
          </w:p>
          <w:p w:rsidR="007A1F4B" w:rsidRDefault="007A1F4B" w:rsidP="00C62075">
            <w:pPr>
              <w:jc w:val="left"/>
            </w:pPr>
          </w:p>
          <w:p w:rsidR="00A52C31" w:rsidRPr="00F440DC" w:rsidRDefault="007A1F4B" w:rsidP="00C62075">
            <w:pPr>
              <w:jc w:val="left"/>
            </w:pPr>
            <w:r>
              <w:t>18-03-2014</w:t>
            </w:r>
          </w:p>
        </w:tc>
        <w:tc>
          <w:tcPr>
            <w:tcW w:w="1336" w:type="dxa"/>
          </w:tcPr>
          <w:p w:rsidR="00A52C31" w:rsidRPr="00F440DC" w:rsidRDefault="00A52C31" w:rsidP="00C62075">
            <w:pPr>
              <w:jc w:val="left"/>
            </w:pPr>
            <w:r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  <w:r w:rsidRPr="00A60029">
              <w:t>Definitief</w:t>
            </w:r>
          </w:p>
          <w:p w:rsidR="00A52C31" w:rsidRDefault="00A52C31" w:rsidP="00C62075">
            <w:pPr>
              <w:jc w:val="left"/>
            </w:pPr>
          </w:p>
          <w:p w:rsidR="00A52C31" w:rsidRPr="00F440DC" w:rsidRDefault="00A52C31" w:rsidP="00C62075">
            <w:pPr>
              <w:jc w:val="left"/>
            </w:pPr>
            <w:r w:rsidRPr="00CF59A0">
              <w:t>Definitief</w:t>
            </w:r>
          </w:p>
        </w:tc>
      </w:tr>
      <w:tr w:rsidR="007A1F4B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7A1F4B" w:rsidRPr="004E11F8" w:rsidRDefault="007A1F4B" w:rsidP="00C62075">
            <w:pPr>
              <w:jc w:val="left"/>
            </w:pPr>
            <w:r w:rsidRPr="004E11F8">
              <w:t>ALGEMEEN</w:t>
            </w:r>
            <w:r w:rsidR="00326950">
              <w:t xml:space="preserve"> </w:t>
            </w:r>
          </w:p>
        </w:tc>
      </w:tr>
      <w:tr w:rsidR="00A52C31" w:rsidRPr="00F440DC" w:rsidTr="00326950">
        <w:tc>
          <w:tcPr>
            <w:tcW w:w="3227" w:type="dxa"/>
          </w:tcPr>
          <w:p w:rsidR="00A52C31" w:rsidRPr="00F440DC" w:rsidRDefault="00C62075" w:rsidP="00C62075">
            <w:pPr>
              <w:jc w:val="left"/>
            </w:pPr>
            <w:r w:rsidRPr="00F440DC">
              <w:t>Veiligheids- en gezondheidsplan (V&amp;G-plan-ontwerpfase),</w:t>
            </w:r>
          </w:p>
        </w:tc>
        <w:tc>
          <w:tcPr>
            <w:tcW w:w="3544" w:type="dxa"/>
          </w:tcPr>
          <w:p w:rsidR="00A52C31" w:rsidRPr="00F440DC" w:rsidRDefault="00281C56" w:rsidP="00C62075">
            <w:pPr>
              <w:jc w:val="left"/>
            </w:pPr>
            <w:r w:rsidRPr="00281C56">
              <w:rPr>
                <w:lang w:val="en-US"/>
              </w:rPr>
              <w:t>DW-C963601001-E-000</w:t>
            </w:r>
            <w:r>
              <w:rPr>
                <w:lang w:val="en-US"/>
              </w:rPr>
              <w:t>2</w:t>
            </w:r>
          </w:p>
        </w:tc>
        <w:tc>
          <w:tcPr>
            <w:tcW w:w="1275" w:type="dxa"/>
          </w:tcPr>
          <w:p w:rsidR="00A52C31" w:rsidRPr="00F440DC" w:rsidRDefault="00281C56" w:rsidP="00C62075">
            <w:pPr>
              <w:jc w:val="left"/>
            </w:pPr>
            <w:r>
              <w:t>18-03-2014</w:t>
            </w:r>
          </w:p>
        </w:tc>
        <w:tc>
          <w:tcPr>
            <w:tcW w:w="1336" w:type="dxa"/>
          </w:tcPr>
          <w:p w:rsidR="00A52C31" w:rsidRPr="00F440DC" w:rsidRDefault="00281C56" w:rsidP="00C62075">
            <w:pPr>
              <w:jc w:val="left"/>
            </w:pPr>
            <w:r>
              <w:t>Definitief</w:t>
            </w:r>
          </w:p>
        </w:tc>
      </w:tr>
      <w:tr w:rsidR="00A52C31" w:rsidRPr="00F440DC" w:rsidTr="00326950">
        <w:tc>
          <w:tcPr>
            <w:tcW w:w="3227" w:type="dxa"/>
          </w:tcPr>
          <w:p w:rsidR="00A52C31" w:rsidRPr="00F440DC" w:rsidRDefault="00C62075" w:rsidP="00C62075">
            <w:pPr>
              <w:jc w:val="left"/>
            </w:pPr>
            <w:r w:rsidRPr="00F440DC">
              <w:t xml:space="preserve">Asfalt-, funderings-, en verkennend milieukundig bodemonderzoek, </w:t>
            </w:r>
          </w:p>
        </w:tc>
        <w:tc>
          <w:tcPr>
            <w:tcW w:w="3544" w:type="dxa"/>
          </w:tcPr>
          <w:p w:rsidR="00A52C31" w:rsidRPr="00F440DC" w:rsidRDefault="00C62075" w:rsidP="00C62075">
            <w:pPr>
              <w:jc w:val="left"/>
            </w:pPr>
            <w:r w:rsidRPr="00F440DC">
              <w:t>DHH91235</w:t>
            </w:r>
          </w:p>
        </w:tc>
        <w:tc>
          <w:tcPr>
            <w:tcW w:w="1275" w:type="dxa"/>
          </w:tcPr>
          <w:p w:rsidR="00A52C31" w:rsidRPr="00F440DC" w:rsidRDefault="007A1F4B" w:rsidP="00C62075">
            <w:pPr>
              <w:jc w:val="left"/>
            </w:pPr>
            <w:r w:rsidRPr="00F440DC">
              <w:t>24 februari 2010</w:t>
            </w:r>
          </w:p>
        </w:tc>
        <w:tc>
          <w:tcPr>
            <w:tcW w:w="1336" w:type="dxa"/>
          </w:tcPr>
          <w:p w:rsidR="00A52C31" w:rsidRPr="00F440DC" w:rsidRDefault="007A1F4B" w:rsidP="00C62075">
            <w:pPr>
              <w:jc w:val="left"/>
            </w:pPr>
            <w:r w:rsidRPr="00F440DC">
              <w:t>Definitief</w:t>
            </w:r>
          </w:p>
        </w:tc>
      </w:tr>
      <w:tr w:rsidR="00A52C31" w:rsidRPr="00F440DC" w:rsidTr="00326950">
        <w:tc>
          <w:tcPr>
            <w:tcW w:w="3227" w:type="dxa"/>
          </w:tcPr>
          <w:p w:rsidR="00A52C31" w:rsidRPr="00F440DC" w:rsidRDefault="00C62075" w:rsidP="00C62075">
            <w:pPr>
              <w:jc w:val="left"/>
            </w:pPr>
            <w:r w:rsidRPr="00F440DC">
              <w:t>Faseringsplan (tekeningen</w:t>
            </w:r>
            <w:r w:rsidR="00281C56">
              <w:t>)</w:t>
            </w:r>
          </w:p>
        </w:tc>
        <w:tc>
          <w:tcPr>
            <w:tcW w:w="3544" w:type="dxa"/>
          </w:tcPr>
          <w:p w:rsidR="00A52C31" w:rsidRPr="00F440DC" w:rsidRDefault="00A52C31" w:rsidP="00C62075">
            <w:pPr>
              <w:jc w:val="left"/>
            </w:pPr>
          </w:p>
        </w:tc>
        <w:tc>
          <w:tcPr>
            <w:tcW w:w="1275" w:type="dxa"/>
          </w:tcPr>
          <w:p w:rsidR="00A52C31" w:rsidRPr="00F440DC" w:rsidRDefault="00A52C31" w:rsidP="00C62075">
            <w:pPr>
              <w:jc w:val="left"/>
            </w:pPr>
          </w:p>
        </w:tc>
        <w:tc>
          <w:tcPr>
            <w:tcW w:w="1336" w:type="dxa"/>
          </w:tcPr>
          <w:p w:rsidR="00A52C31" w:rsidRPr="00F440DC" w:rsidRDefault="00A52C31" w:rsidP="00C62075">
            <w:pPr>
              <w:jc w:val="left"/>
            </w:pPr>
          </w:p>
        </w:tc>
      </w:tr>
      <w:tr w:rsidR="00A52C31" w:rsidRPr="00F440DC" w:rsidTr="00326950">
        <w:tc>
          <w:tcPr>
            <w:tcW w:w="3227" w:type="dxa"/>
          </w:tcPr>
          <w:p w:rsidR="00A52C31" w:rsidRPr="00F440DC" w:rsidRDefault="007A1F4B" w:rsidP="00C62075">
            <w:pPr>
              <w:jc w:val="left"/>
            </w:pPr>
            <w:r w:rsidRPr="00F440DC">
              <w:t>PVE Archeologische Begeleiding N525</w:t>
            </w:r>
          </w:p>
        </w:tc>
        <w:tc>
          <w:tcPr>
            <w:tcW w:w="3544" w:type="dxa"/>
          </w:tcPr>
          <w:p w:rsidR="00A52C31" w:rsidRPr="00F440DC" w:rsidRDefault="007A1F4B" w:rsidP="00C62075">
            <w:pPr>
              <w:jc w:val="left"/>
            </w:pPr>
            <w:r w:rsidRPr="00F440DC">
              <w:t>Versie 110331</w:t>
            </w:r>
          </w:p>
        </w:tc>
        <w:tc>
          <w:tcPr>
            <w:tcW w:w="1275" w:type="dxa"/>
          </w:tcPr>
          <w:p w:rsidR="00A52C31" w:rsidRPr="00F440DC" w:rsidRDefault="00A52C31" w:rsidP="00C62075">
            <w:pPr>
              <w:jc w:val="left"/>
            </w:pPr>
          </w:p>
        </w:tc>
        <w:tc>
          <w:tcPr>
            <w:tcW w:w="1336" w:type="dxa"/>
          </w:tcPr>
          <w:p w:rsidR="00A52C31" w:rsidRPr="00F440DC" w:rsidRDefault="004E11F8" w:rsidP="00C62075">
            <w:pPr>
              <w:jc w:val="left"/>
            </w:pPr>
            <w:r>
              <w:t>Concept</w:t>
            </w:r>
          </w:p>
        </w:tc>
      </w:tr>
      <w:tr w:rsidR="00A52C31" w:rsidRPr="00F440DC" w:rsidTr="00326950">
        <w:tc>
          <w:tcPr>
            <w:tcW w:w="3227" w:type="dxa"/>
          </w:tcPr>
          <w:p w:rsidR="00A52C31" w:rsidRPr="00F440DC" w:rsidRDefault="004E11F8" w:rsidP="00C62075">
            <w:pPr>
              <w:jc w:val="left"/>
            </w:pPr>
            <w:r w:rsidRPr="00F440DC">
              <w:t>Principe ontwerp MW-groeischerm absorberend stijlenmodel</w:t>
            </w:r>
          </w:p>
        </w:tc>
        <w:tc>
          <w:tcPr>
            <w:tcW w:w="3544" w:type="dxa"/>
          </w:tcPr>
          <w:p w:rsidR="00A52C31" w:rsidRPr="00F440DC" w:rsidRDefault="00A52C31" w:rsidP="00C62075">
            <w:pPr>
              <w:jc w:val="left"/>
            </w:pPr>
          </w:p>
        </w:tc>
        <w:tc>
          <w:tcPr>
            <w:tcW w:w="1275" w:type="dxa"/>
          </w:tcPr>
          <w:p w:rsidR="00A52C31" w:rsidRPr="00F440DC" w:rsidRDefault="00A52C31" w:rsidP="00C62075">
            <w:pPr>
              <w:jc w:val="left"/>
            </w:pPr>
          </w:p>
        </w:tc>
        <w:tc>
          <w:tcPr>
            <w:tcW w:w="1336" w:type="dxa"/>
          </w:tcPr>
          <w:p w:rsidR="00A52C31" w:rsidRPr="00F440DC" w:rsidRDefault="00A52C31" w:rsidP="00C62075">
            <w:pPr>
              <w:jc w:val="left"/>
            </w:pPr>
          </w:p>
        </w:tc>
      </w:tr>
      <w:tr w:rsidR="007A1F4B" w:rsidRPr="00F440DC" w:rsidTr="00326950">
        <w:tc>
          <w:tcPr>
            <w:tcW w:w="3227" w:type="dxa"/>
          </w:tcPr>
          <w:p w:rsidR="007A1F4B" w:rsidRPr="00F440DC" w:rsidRDefault="004E11F8" w:rsidP="00C62075">
            <w:pPr>
              <w:jc w:val="left"/>
            </w:pPr>
            <w:r w:rsidRPr="00F440DC">
              <w:t>WABO-tekeningen</w:t>
            </w:r>
          </w:p>
        </w:tc>
        <w:tc>
          <w:tcPr>
            <w:tcW w:w="3544" w:type="dxa"/>
          </w:tcPr>
          <w:p w:rsidR="007A1F4B" w:rsidRPr="00F440DC" w:rsidRDefault="007A1F4B" w:rsidP="00C62075">
            <w:pPr>
              <w:jc w:val="left"/>
            </w:pPr>
          </w:p>
        </w:tc>
        <w:tc>
          <w:tcPr>
            <w:tcW w:w="1275" w:type="dxa"/>
          </w:tcPr>
          <w:p w:rsidR="007A1F4B" w:rsidRPr="00F440DC" w:rsidRDefault="007A1F4B" w:rsidP="00C62075">
            <w:pPr>
              <w:jc w:val="left"/>
            </w:pPr>
          </w:p>
        </w:tc>
        <w:tc>
          <w:tcPr>
            <w:tcW w:w="1336" w:type="dxa"/>
          </w:tcPr>
          <w:p w:rsidR="007A1F4B" w:rsidRPr="00F440DC" w:rsidRDefault="007A1F4B" w:rsidP="00C62075">
            <w:pPr>
              <w:jc w:val="left"/>
            </w:pPr>
          </w:p>
        </w:tc>
      </w:tr>
      <w:tr w:rsidR="007A1F4B" w:rsidRPr="00F440DC" w:rsidTr="00326950">
        <w:tc>
          <w:tcPr>
            <w:tcW w:w="3227" w:type="dxa"/>
          </w:tcPr>
          <w:p w:rsidR="007A1F4B" w:rsidRPr="00F440DC" w:rsidRDefault="004E11F8" w:rsidP="00C62075">
            <w:pPr>
              <w:jc w:val="left"/>
            </w:pPr>
            <w:r w:rsidRPr="00F440DC">
              <w:t>Grond- en zandbalans</w:t>
            </w:r>
          </w:p>
        </w:tc>
        <w:tc>
          <w:tcPr>
            <w:tcW w:w="3544" w:type="dxa"/>
          </w:tcPr>
          <w:p w:rsidR="007A1F4B" w:rsidRPr="00F440DC" w:rsidRDefault="007A1F4B" w:rsidP="00C62075">
            <w:pPr>
              <w:jc w:val="left"/>
            </w:pPr>
          </w:p>
        </w:tc>
        <w:tc>
          <w:tcPr>
            <w:tcW w:w="1275" w:type="dxa"/>
          </w:tcPr>
          <w:p w:rsidR="007A1F4B" w:rsidRPr="00F440DC" w:rsidRDefault="007A1F4B" w:rsidP="00C62075">
            <w:pPr>
              <w:jc w:val="left"/>
            </w:pPr>
          </w:p>
        </w:tc>
        <w:tc>
          <w:tcPr>
            <w:tcW w:w="1336" w:type="dxa"/>
          </w:tcPr>
          <w:p w:rsidR="007A1F4B" w:rsidRPr="00F440DC" w:rsidRDefault="007A1F4B" w:rsidP="00C62075">
            <w:pPr>
              <w:jc w:val="left"/>
            </w:pPr>
          </w:p>
        </w:tc>
      </w:tr>
      <w:tr w:rsidR="00C62075" w:rsidRPr="00F440DC" w:rsidTr="00326950">
        <w:tc>
          <w:tcPr>
            <w:tcW w:w="3227" w:type="dxa"/>
          </w:tcPr>
          <w:p w:rsidR="00C62075" w:rsidRPr="00F440DC" w:rsidRDefault="004E11F8" w:rsidP="00C62075">
            <w:pPr>
              <w:jc w:val="left"/>
            </w:pPr>
            <w:r w:rsidRPr="00F440DC">
              <w:t>Principe dwarsprofiel kabels en leidingen (</w:t>
            </w:r>
            <w:proofErr w:type="spellStart"/>
            <w:r w:rsidRPr="00F440DC">
              <w:t>GoconnectIT</w:t>
            </w:r>
            <w:proofErr w:type="spellEnd"/>
            <w:r w:rsidRPr="00F440DC">
              <w:t>);</w:t>
            </w:r>
          </w:p>
        </w:tc>
        <w:tc>
          <w:tcPr>
            <w:tcW w:w="3544" w:type="dxa"/>
          </w:tcPr>
          <w:p w:rsidR="00C62075" w:rsidRPr="00F440DC" w:rsidRDefault="00C62075" w:rsidP="00C62075">
            <w:pPr>
              <w:jc w:val="left"/>
            </w:pPr>
          </w:p>
        </w:tc>
        <w:tc>
          <w:tcPr>
            <w:tcW w:w="1275" w:type="dxa"/>
          </w:tcPr>
          <w:p w:rsidR="00C62075" w:rsidRPr="00F440DC" w:rsidRDefault="00C62075" w:rsidP="00C62075">
            <w:pPr>
              <w:jc w:val="left"/>
            </w:pPr>
          </w:p>
        </w:tc>
        <w:tc>
          <w:tcPr>
            <w:tcW w:w="1336" w:type="dxa"/>
          </w:tcPr>
          <w:p w:rsidR="00C62075" w:rsidRPr="00F440DC" w:rsidRDefault="00C62075" w:rsidP="00C62075">
            <w:pPr>
              <w:jc w:val="left"/>
            </w:pPr>
          </w:p>
        </w:tc>
      </w:tr>
      <w:tr w:rsidR="00C62075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C62075" w:rsidRPr="00F440DC" w:rsidRDefault="00C62075" w:rsidP="00C62075">
            <w:pPr>
              <w:jc w:val="left"/>
            </w:pPr>
            <w:r>
              <w:lastRenderedPageBreak/>
              <w:t>OPENBARE VERLICHTINGSINSTALLATIES EN VERKEERSREGELINSTALLATIES</w:t>
            </w:r>
          </w:p>
        </w:tc>
      </w:tr>
      <w:tr w:rsidR="00C62075" w:rsidRPr="00F440DC" w:rsidTr="00326950">
        <w:tc>
          <w:tcPr>
            <w:tcW w:w="3227" w:type="dxa"/>
          </w:tcPr>
          <w:p w:rsidR="00C62075" w:rsidRPr="00F440DC" w:rsidRDefault="004E11F8" w:rsidP="004E11F8">
            <w:pPr>
              <w:jc w:val="left"/>
            </w:pPr>
            <w:r w:rsidRPr="00F440DC">
              <w:t>Standaard tekening Verkeersregelinstallatie en Openbare Verlichting, bladen 1 t/m 3</w:t>
            </w:r>
          </w:p>
        </w:tc>
        <w:tc>
          <w:tcPr>
            <w:tcW w:w="3544" w:type="dxa"/>
          </w:tcPr>
          <w:p w:rsidR="00C62075" w:rsidRPr="00F440DC" w:rsidRDefault="00281C56" w:rsidP="004E11F8">
            <w:pPr>
              <w:jc w:val="left"/>
            </w:pPr>
            <w:r>
              <w:t xml:space="preserve">tek.nr. 67229, </w:t>
            </w:r>
            <w:r w:rsidR="004E11F8" w:rsidRPr="00F440DC">
              <w:t>versie ZBOV-VRI-2010-03-11.dwg.</w:t>
            </w:r>
          </w:p>
        </w:tc>
        <w:tc>
          <w:tcPr>
            <w:tcW w:w="1275" w:type="dxa"/>
          </w:tcPr>
          <w:p w:rsidR="00C62075" w:rsidRPr="00F440DC" w:rsidRDefault="00C62075" w:rsidP="00C62075">
            <w:pPr>
              <w:jc w:val="left"/>
            </w:pPr>
          </w:p>
        </w:tc>
        <w:tc>
          <w:tcPr>
            <w:tcW w:w="1336" w:type="dxa"/>
          </w:tcPr>
          <w:p w:rsidR="00C62075" w:rsidRPr="00F440DC" w:rsidRDefault="00C62075" w:rsidP="00C62075">
            <w:pPr>
              <w:jc w:val="left"/>
            </w:pPr>
          </w:p>
        </w:tc>
      </w:tr>
      <w:tr w:rsidR="00C62075" w:rsidRPr="00F440DC" w:rsidTr="00326950">
        <w:tc>
          <w:tcPr>
            <w:tcW w:w="9382" w:type="dxa"/>
            <w:gridSpan w:val="4"/>
          </w:tcPr>
          <w:p w:rsidR="00C62075" w:rsidRPr="00F440DC" w:rsidRDefault="00C62075" w:rsidP="00C62075">
            <w:pPr>
              <w:jc w:val="left"/>
            </w:pPr>
            <w:r w:rsidRPr="00F440DC">
              <w:t>OPENBARE VERLICHTINGSINTALLATIES EN DYNAMISCH VERKEERSMANAGEMENT</w:t>
            </w:r>
          </w:p>
        </w:tc>
      </w:tr>
      <w:tr w:rsidR="00C62075" w:rsidRPr="00F440DC" w:rsidTr="00326950">
        <w:tc>
          <w:tcPr>
            <w:tcW w:w="3227" w:type="dxa"/>
          </w:tcPr>
          <w:p w:rsidR="00C62075" w:rsidRPr="00F440DC" w:rsidRDefault="004E11F8" w:rsidP="00C62075">
            <w:pPr>
              <w:jc w:val="left"/>
            </w:pPr>
            <w:r w:rsidRPr="00F440DC">
              <w:t>Functionele en technische specificatie Kabels en toebehoren, Rijkswaterstaat</w:t>
            </w:r>
          </w:p>
        </w:tc>
        <w:tc>
          <w:tcPr>
            <w:tcW w:w="3544" w:type="dxa"/>
          </w:tcPr>
          <w:p w:rsidR="00C62075" w:rsidRPr="00F440DC" w:rsidRDefault="004E11F8" w:rsidP="00C62075">
            <w:pPr>
              <w:jc w:val="left"/>
            </w:pPr>
            <w:r>
              <w:t>versie 1.7</w:t>
            </w:r>
          </w:p>
        </w:tc>
        <w:tc>
          <w:tcPr>
            <w:tcW w:w="1275" w:type="dxa"/>
          </w:tcPr>
          <w:p w:rsidR="00C62075" w:rsidRPr="00F440DC" w:rsidRDefault="004E11F8" w:rsidP="00C62075">
            <w:pPr>
              <w:jc w:val="left"/>
            </w:pPr>
            <w:r>
              <w:t>12 juli 2007</w:t>
            </w:r>
          </w:p>
        </w:tc>
        <w:tc>
          <w:tcPr>
            <w:tcW w:w="1336" w:type="dxa"/>
          </w:tcPr>
          <w:p w:rsidR="00C62075" w:rsidRPr="00F440DC" w:rsidRDefault="00C62075" w:rsidP="00C62075">
            <w:pPr>
              <w:jc w:val="left"/>
            </w:pPr>
          </w:p>
        </w:tc>
      </w:tr>
      <w:tr w:rsidR="00C62075" w:rsidRPr="00F440DC" w:rsidTr="00326950">
        <w:tc>
          <w:tcPr>
            <w:tcW w:w="3227" w:type="dxa"/>
          </w:tcPr>
          <w:p w:rsidR="00C62075" w:rsidRPr="00F440DC" w:rsidRDefault="004E11F8" w:rsidP="00C62075">
            <w:pPr>
              <w:jc w:val="left"/>
            </w:pPr>
            <w:r w:rsidRPr="00F440DC">
              <w:t>Functionele en  technische specificatie Kasten, Rijkswaterstaat,</w:t>
            </w:r>
          </w:p>
        </w:tc>
        <w:tc>
          <w:tcPr>
            <w:tcW w:w="3544" w:type="dxa"/>
          </w:tcPr>
          <w:p w:rsidR="00C62075" w:rsidRPr="00F440DC" w:rsidRDefault="00C62075" w:rsidP="004E11F8">
            <w:pPr>
              <w:jc w:val="left"/>
            </w:pPr>
            <w:r w:rsidRPr="00F440DC">
              <w:t>versie 1.4.</w:t>
            </w:r>
          </w:p>
        </w:tc>
        <w:tc>
          <w:tcPr>
            <w:tcW w:w="1275" w:type="dxa"/>
          </w:tcPr>
          <w:p w:rsidR="00C62075" w:rsidRPr="00F440DC" w:rsidRDefault="004E11F8" w:rsidP="00C62075">
            <w:pPr>
              <w:jc w:val="left"/>
            </w:pPr>
            <w:r w:rsidRPr="00F440DC">
              <w:t>juni 2006</w:t>
            </w:r>
          </w:p>
        </w:tc>
        <w:tc>
          <w:tcPr>
            <w:tcW w:w="1336" w:type="dxa"/>
          </w:tcPr>
          <w:p w:rsidR="00C62075" w:rsidRPr="00F440DC" w:rsidRDefault="00C62075" w:rsidP="00C62075">
            <w:pPr>
              <w:jc w:val="left"/>
            </w:pPr>
          </w:p>
        </w:tc>
      </w:tr>
      <w:tr w:rsidR="00C62075" w:rsidRPr="00F440DC" w:rsidTr="00326950">
        <w:tc>
          <w:tcPr>
            <w:tcW w:w="3227" w:type="dxa"/>
          </w:tcPr>
          <w:p w:rsidR="00C62075" w:rsidRPr="00F440DC" w:rsidRDefault="004E11F8" w:rsidP="00C62075">
            <w:pPr>
              <w:jc w:val="left"/>
            </w:pPr>
            <w:r w:rsidRPr="00F440DC">
              <w:t>Functionele en technische specificatie Openbare verlichtingsinstallatie, Rijkswaterstaat</w:t>
            </w:r>
          </w:p>
        </w:tc>
        <w:tc>
          <w:tcPr>
            <w:tcW w:w="3544" w:type="dxa"/>
          </w:tcPr>
          <w:p w:rsidR="00C62075" w:rsidRPr="00F440DC" w:rsidRDefault="00C62075" w:rsidP="00C62075">
            <w:pPr>
              <w:jc w:val="left"/>
            </w:pPr>
            <w:r w:rsidRPr="00F440DC">
              <w:t>versie 3.1.</w:t>
            </w:r>
          </w:p>
        </w:tc>
        <w:tc>
          <w:tcPr>
            <w:tcW w:w="1275" w:type="dxa"/>
          </w:tcPr>
          <w:p w:rsidR="00C62075" w:rsidRPr="00F440DC" w:rsidRDefault="004E11F8" w:rsidP="00C62075">
            <w:pPr>
              <w:jc w:val="left"/>
            </w:pPr>
            <w:r w:rsidRPr="00F440DC">
              <w:t>nov. 2007</w:t>
            </w:r>
          </w:p>
        </w:tc>
        <w:tc>
          <w:tcPr>
            <w:tcW w:w="1336" w:type="dxa"/>
          </w:tcPr>
          <w:p w:rsidR="00C62075" w:rsidRPr="00F440DC" w:rsidRDefault="00C62075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2059A0">
            <w:pPr>
              <w:jc w:val="left"/>
            </w:pPr>
            <w:r w:rsidRPr="00F440DC">
              <w:t>Aanvullende eisen tekenwerk Rijkswaterstaat v1.0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  <w:r>
              <w:t>Definitief</w:t>
            </w: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Tekenvoorschriften Elektrotechniek en werktuigbouw def.2.0.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  <w:r>
              <w:t>Definitief</w:t>
            </w: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Tekenvoorschriften Object- en Lijninfrastructuur gebonden installaties def.3 0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  <w:r>
              <w:t>Definitief</w:t>
            </w: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Transitieplan - Procedure en richtlijnen v12.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Beheereisen VODK en aanvullende eisen</w:t>
            </w:r>
            <w:r>
              <w:t xml:space="preserve"> </w:t>
            </w:r>
            <w:r w:rsidRPr="00F440DC">
              <w:t>vanuit DVM-beheer VCNWN, v. 1.4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  <w:r>
              <w:t>07-04-2010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 xml:space="preserve">Contract </w:t>
            </w:r>
            <w:proofErr w:type="spellStart"/>
            <w:r w:rsidRPr="00F440DC">
              <w:t>mbt</w:t>
            </w:r>
            <w:proofErr w:type="spellEnd"/>
            <w:r w:rsidRPr="00F440DC">
              <w:t xml:space="preserve"> opleverdossier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SAL-</w:t>
            </w:r>
            <w:proofErr w:type="spellStart"/>
            <w:r w:rsidRPr="00F440DC">
              <w:t>TITELBLOK_RWS_GROOT.dwg</w:t>
            </w:r>
            <w:proofErr w:type="spellEnd"/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SAL-</w:t>
            </w:r>
            <w:proofErr w:type="spellStart"/>
            <w:r w:rsidRPr="00F440DC">
              <w:t>TITELBLOK_RWS_KLEIN.dwg</w:t>
            </w:r>
            <w:proofErr w:type="spellEnd"/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SAL-</w:t>
            </w:r>
            <w:proofErr w:type="spellStart"/>
            <w:r w:rsidRPr="00F440DC">
              <w:t>TITELBLOK_RWS_LANG.dwg</w:t>
            </w:r>
            <w:proofErr w:type="spellEnd"/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281C56" w:rsidRPr="00F440DC" w:rsidRDefault="00281C56" w:rsidP="00C62075">
            <w:pPr>
              <w:jc w:val="left"/>
            </w:pPr>
            <w:r w:rsidRPr="00F440DC">
              <w:t>OPENBARE VERLICHTINGSINSTALLATIE:</w:t>
            </w: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C62075">
            <w:pPr>
              <w:jc w:val="left"/>
            </w:pPr>
            <w:r w:rsidRPr="00F440DC">
              <w:t>Eisen Openbare verlichting Provincie N</w:t>
            </w:r>
            <w:r>
              <w:t>oord-Holland</w:t>
            </w:r>
            <w:r w:rsidRPr="00F440DC">
              <w:t>, versie 3.2.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  <w:r>
              <w:t>31-maart-2010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281C56">
            <w:pPr>
              <w:jc w:val="left"/>
            </w:pPr>
            <w:r w:rsidRPr="00F440DC">
              <w:t>Revisietekening Openbare Verlichting, N525, tek.nr. 525002, blad 1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  <w:r w:rsidRPr="00F440DC">
              <w:t>30-12-2002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281C56">
            <w:pPr>
              <w:jc w:val="left"/>
            </w:pPr>
            <w:r w:rsidRPr="00F440DC">
              <w:t>Revisietekening Openbare Verlichting, N525, tek.nr. 525002, blad 2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  <w:r w:rsidRPr="00F440DC">
              <w:t>30-12-2002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281C56">
            <w:pPr>
              <w:jc w:val="left"/>
            </w:pPr>
            <w:r w:rsidRPr="00F440DC">
              <w:t>Revisietekening Openbare Verlichting, N525, tek.nr. 525007, blad 1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  <w:r w:rsidRPr="00F440DC">
              <w:t>18-01-1999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281C56" w:rsidRPr="00F440DC" w:rsidRDefault="00281C56" w:rsidP="00C62075">
            <w:pPr>
              <w:jc w:val="left"/>
            </w:pPr>
            <w:r w:rsidRPr="00F440DC">
              <w:t>VERKEERSREGELINSTALLATIES</w:t>
            </w: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281C56" w:rsidP="00281C56">
            <w:pPr>
              <w:jc w:val="left"/>
            </w:pPr>
            <w:r w:rsidRPr="00F440DC">
              <w:t>Standaard bepalingen verkeersregelinstallatie</w:t>
            </w:r>
            <w:r>
              <w:t>s, Provincie Noord-Holland</w:t>
            </w:r>
            <w:r w:rsidRPr="00F440DC">
              <w:t>, versie 5.2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  <w:r w:rsidRPr="00F440DC">
              <w:t>16 maart 2010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verkeersregelinstallatie kruispunt N525, op- en afrit A1 oost, </w:t>
            </w:r>
            <w:r w:rsidRPr="00F440DC">
              <w:lastRenderedPageBreak/>
              <w:t xml:space="preserve">kruispuntnr. 5251,  </w:t>
            </w:r>
          </w:p>
          <w:p w:rsidR="00281C56" w:rsidRPr="00F440DC" w:rsidRDefault="004A2AA8" w:rsidP="004A2AA8">
            <w:pPr>
              <w:jc w:val="left"/>
            </w:pPr>
            <w:r w:rsidRPr="00F440DC">
              <w:t>tek.nr. 5251-2006</w:t>
            </w:r>
          </w:p>
        </w:tc>
        <w:tc>
          <w:tcPr>
            <w:tcW w:w="3544" w:type="dxa"/>
          </w:tcPr>
          <w:p w:rsidR="00281C56" w:rsidRPr="00F440DC" w:rsidRDefault="00281C56" w:rsidP="004A2AA8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4A2AA8" w:rsidP="00C62075">
            <w:pPr>
              <w:jc w:val="left"/>
            </w:pPr>
            <w:r w:rsidRPr="00F440DC">
              <w:t>08-05-2006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lastRenderedPageBreak/>
              <w:t xml:space="preserve">Revisietekening verkeersregelinstallatie kruispunt N525, op- en afrit A1 west, kruispuntnr. 5252, </w:t>
            </w:r>
          </w:p>
          <w:p w:rsidR="00281C56" w:rsidRPr="00F440DC" w:rsidRDefault="004A2AA8" w:rsidP="004A2AA8">
            <w:pPr>
              <w:jc w:val="left"/>
            </w:pPr>
            <w:r w:rsidRPr="00F440DC">
              <w:t>tek.nr. 5252-2006</w:t>
            </w:r>
          </w:p>
        </w:tc>
        <w:tc>
          <w:tcPr>
            <w:tcW w:w="3544" w:type="dxa"/>
          </w:tcPr>
          <w:p w:rsidR="00281C56" w:rsidRPr="00F440DC" w:rsidRDefault="00281C56" w:rsidP="004A2AA8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4A2AA8" w:rsidP="00C62075">
            <w:pPr>
              <w:jc w:val="left"/>
            </w:pPr>
            <w:r w:rsidRPr="00F440DC">
              <w:t>08-05-2006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verkeersregelinstallatie kruispunt N525, op- en afrit A1 west, kruispuntnr. 5253, </w:t>
            </w:r>
          </w:p>
          <w:p w:rsidR="00281C56" w:rsidRPr="00F440DC" w:rsidRDefault="004A2AA8" w:rsidP="004A2AA8">
            <w:pPr>
              <w:jc w:val="left"/>
            </w:pPr>
            <w:r w:rsidRPr="00F440DC">
              <w:t>tek.nr. 5253-2006</w:t>
            </w:r>
          </w:p>
        </w:tc>
        <w:tc>
          <w:tcPr>
            <w:tcW w:w="3544" w:type="dxa"/>
          </w:tcPr>
          <w:p w:rsidR="00281C56" w:rsidRPr="00F440DC" w:rsidRDefault="00281C56" w:rsidP="004A2AA8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4A2AA8" w:rsidP="00C62075">
            <w:pPr>
              <w:jc w:val="left"/>
            </w:pPr>
            <w:r w:rsidRPr="00F440DC">
              <w:t>08-05-2006</w:t>
            </w: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281C56" w:rsidRPr="00F440DC" w:rsidRDefault="00281C56" w:rsidP="00C62075">
            <w:pPr>
              <w:jc w:val="left"/>
            </w:pPr>
            <w:r w:rsidRPr="00F440DC">
              <w:t>DYNAMISCH VERKEERSMANAGEMENT</w:t>
            </w: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4A2AA8" w:rsidP="00C62075">
            <w:pPr>
              <w:jc w:val="left"/>
            </w:pPr>
            <w:r w:rsidRPr="00F440DC">
              <w:t xml:space="preserve">Handleiding voorbereiding en uitvoering </w:t>
            </w:r>
            <w:proofErr w:type="spellStart"/>
            <w:r w:rsidRPr="00F440DC">
              <w:t>toeritdoseerinstallaties</w:t>
            </w:r>
            <w:proofErr w:type="spellEnd"/>
            <w:r w:rsidRPr="00F440DC">
              <w:t xml:space="preserve"> v1.0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4A2AA8" w:rsidP="00C62075">
            <w:pPr>
              <w:jc w:val="left"/>
            </w:pPr>
            <w:r w:rsidRPr="00F440DC">
              <w:t xml:space="preserve">Eisen </w:t>
            </w:r>
            <w:proofErr w:type="spellStart"/>
            <w:r w:rsidRPr="00F440DC">
              <w:t>toeritdoseerinstallaties</w:t>
            </w:r>
            <w:proofErr w:type="spellEnd"/>
            <w:r w:rsidRPr="00F440DC">
              <w:t xml:space="preserve"> v1.5_tcm162-223512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4A2AA8" w:rsidP="00C62075">
            <w:pPr>
              <w:jc w:val="left"/>
            </w:pPr>
            <w:r w:rsidRPr="00F440DC">
              <w:t>Eisen_97_tcm162-223513.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281C56" w:rsidRPr="00F440DC" w:rsidTr="00326950">
        <w:tc>
          <w:tcPr>
            <w:tcW w:w="3227" w:type="dxa"/>
          </w:tcPr>
          <w:p w:rsidR="00281C56" w:rsidRPr="00F440DC" w:rsidRDefault="004A2AA8" w:rsidP="00C62075">
            <w:pPr>
              <w:jc w:val="left"/>
            </w:pPr>
            <w:r w:rsidRPr="00F440DC">
              <w:t xml:space="preserve">Leidraad </w:t>
            </w:r>
            <w:proofErr w:type="spellStart"/>
            <w:r w:rsidRPr="00F440DC">
              <w:t>tdi</w:t>
            </w:r>
            <w:proofErr w:type="spellEnd"/>
            <w:r w:rsidRPr="00F440DC">
              <w:t xml:space="preserve"> v1.0_tcm162-223564.</w:t>
            </w:r>
          </w:p>
        </w:tc>
        <w:tc>
          <w:tcPr>
            <w:tcW w:w="3544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275" w:type="dxa"/>
          </w:tcPr>
          <w:p w:rsidR="00281C56" w:rsidRPr="00F440DC" w:rsidRDefault="00281C56" w:rsidP="00C62075">
            <w:pPr>
              <w:jc w:val="left"/>
            </w:pPr>
          </w:p>
        </w:tc>
        <w:tc>
          <w:tcPr>
            <w:tcW w:w="1336" w:type="dxa"/>
          </w:tcPr>
          <w:p w:rsidR="00281C56" w:rsidRPr="00F440DC" w:rsidRDefault="00281C56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2059A0">
            <w:pPr>
              <w:jc w:val="left"/>
            </w:pPr>
            <w:r w:rsidRPr="00F440DC">
              <w:t>Lijst parameters v1.07_tcm162-223566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 xml:space="preserve">Overzicht documenten </w:t>
            </w:r>
            <w:proofErr w:type="spellStart"/>
            <w:r w:rsidRPr="00F440DC">
              <w:t>tdi</w:t>
            </w:r>
            <w:proofErr w:type="spellEnd"/>
            <w:r w:rsidRPr="00F440DC">
              <w:t xml:space="preserve"> v1.3_tcm162-223605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Verkeerstechnische specificatie v1.07_tcm162-223710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VT300117hw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VT300118hw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Memo lusdiepte_tcm162-225979.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Specificatie voor detectielussen, v 2.2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12-03-2004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>Revisie installatietekening Verkeerssignalering A1 km 26.000 - 27.000, tek.nr. 60Y02-001, blad 23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09-01-2012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>Revisie installatietekening Verkeerssignalering A1 km 27.000 - 28.000, tek.nr. 60Y02-001, blad 24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09-01-2012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 installatietekening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A1 km 26.000 - 27.000,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60Y02-001, blad 23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10-01-2012.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 installatietekening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A1 km 27.000 - 28.000,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60Y02-001, blad 24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10-01-2012.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Revisie installatietekening openbare verlichting,  A1 km 26.000 - 27.000, tek.nr. 60Y06-001, blad 23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11-01-2012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 xml:space="preserve">Revisie installatietekening openbare </w:t>
            </w:r>
            <w:r w:rsidRPr="00F440DC">
              <w:lastRenderedPageBreak/>
              <w:t>verlichting,  A1 km 27.000 - 28.000, tek.nr. 60Y06-001, blad 24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11-01-2012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lastRenderedPageBreak/>
              <w:t xml:space="preserve">Revisie installatietekening glasvezelbekabeling backbone,  A1 km 26.000 - 27.000,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60Y10-001, blad 23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31-01-2012.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>Revisie installatietekening glasvezelbekabeling backbone,  A1 km 27.000 - 28.000, tek.nr. 60Y10-001, blad 24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31-01-2012.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Revisie installatietekening camera-installatie,  A1 km 26.000 - 27.000, tek.nr. 60Y15-001, blad 23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12-11-2011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Revisie installatietekening camera-installatie,  A1 km 27.000 - 28.000, tek.nr. 60Y15-001, blad 24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12-11-2011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detectiestation A1 DS 26,460 BBL,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60X02-161, bladen 001, 100, 150, 250, 700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05-10-2011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doseerautomaat A1 DA 26,966 BBL,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60X02-163, bladen 001, 100, 150, 250, 700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05-10-2011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doseerautomaat A1 DA 27,036 BBR,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60X02-164, bladen 001, 100, 150, 250, 700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05-10-2011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detectiestation A1 DS 27,300 BBL,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tek.nr. 60X02-165, bladen 001, 100, 150, 250, 700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05-10-2011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DRIPS, </w:t>
            </w:r>
            <w:proofErr w:type="spellStart"/>
            <w:r w:rsidRPr="00F440DC">
              <w:t>TDI's</w:t>
            </w:r>
            <w:proofErr w:type="spellEnd"/>
            <w:r w:rsidRPr="00F440DC">
              <w:t xml:space="preserve"> &amp; bijzondere borden,  detectiestation A1 DS 27,601 BBL,</w:t>
            </w:r>
          </w:p>
          <w:p w:rsidR="004A2AA8" w:rsidRPr="00F440DC" w:rsidRDefault="004A2AA8" w:rsidP="004A2AA8">
            <w:pPr>
              <w:jc w:val="left"/>
            </w:pPr>
            <w:r w:rsidRPr="00F440DC">
              <w:t xml:space="preserve"> tek.nr. 60X02-166, bladen 001, 100, 150, 250, 700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05-10-2011.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  <w:rPr>
                <w:lang w:val="en-US"/>
              </w:rPr>
            </w:pPr>
            <w:proofErr w:type="spellStart"/>
            <w:r w:rsidRPr="00F440DC">
              <w:rPr>
                <w:lang w:val="en-US"/>
              </w:rPr>
              <w:t>Revisietekening</w:t>
            </w:r>
            <w:proofErr w:type="spellEnd"/>
            <w:r w:rsidRPr="00F440DC">
              <w:rPr>
                <w:lang w:val="en-US"/>
              </w:rPr>
              <w:t xml:space="preserve"> camera-</w:t>
            </w:r>
            <w:proofErr w:type="spellStart"/>
            <w:r w:rsidRPr="00F440DC">
              <w:rPr>
                <w:lang w:val="en-US"/>
              </w:rPr>
              <w:t>installatie</w:t>
            </w:r>
            <w:proofErr w:type="spellEnd"/>
            <w:r w:rsidRPr="00F440DC">
              <w:rPr>
                <w:lang w:val="en-US"/>
              </w:rPr>
              <w:t xml:space="preserve">, </w:t>
            </w:r>
            <w:proofErr w:type="spellStart"/>
            <w:r w:rsidRPr="00F440DC">
              <w:rPr>
                <w:lang w:val="en-US"/>
              </w:rPr>
              <w:t>camerakast</w:t>
            </w:r>
            <w:proofErr w:type="spellEnd"/>
            <w:r w:rsidRPr="00F440DC">
              <w:rPr>
                <w:lang w:val="en-US"/>
              </w:rPr>
              <w:t xml:space="preserve"> A1 CK 27,010 BBL, tek.nr. 60X15-179,</w:t>
            </w:r>
          </w:p>
          <w:p w:rsidR="004A2AA8" w:rsidRPr="00F440DC" w:rsidRDefault="004A2AA8" w:rsidP="004A2AA8">
            <w:pPr>
              <w:jc w:val="left"/>
            </w:pPr>
            <w:r w:rsidRPr="00F440DC">
              <w:t>bladen 001, 100, 150, 250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15-11-2011.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verkeerssignalering, </w:t>
            </w:r>
            <w:proofErr w:type="spellStart"/>
            <w:r w:rsidRPr="00F440DC">
              <w:t>rw</w:t>
            </w:r>
            <w:proofErr w:type="spellEnd"/>
            <w:r w:rsidRPr="00F440DC">
              <w:t xml:space="preserve"> A1, DS A1 26.460 BBL, bladen 001, 010, 020,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021,030, 040, 060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31-08-2011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verkeerssignalering, </w:t>
            </w:r>
            <w:proofErr w:type="spellStart"/>
            <w:r w:rsidRPr="00F440DC">
              <w:lastRenderedPageBreak/>
              <w:t>rw</w:t>
            </w:r>
            <w:proofErr w:type="spellEnd"/>
            <w:r w:rsidRPr="00F440DC">
              <w:t xml:space="preserve"> A1, DS A1 27.300 BBL, bladen 001, 010, 020, </w:t>
            </w:r>
          </w:p>
          <w:p w:rsidR="004A2AA8" w:rsidRPr="00F440DC" w:rsidRDefault="004A2AA8" w:rsidP="004A2AA8">
            <w:pPr>
              <w:jc w:val="left"/>
            </w:pPr>
            <w:r w:rsidRPr="00F440DC">
              <w:t>021,030, 040, 060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31-08-2011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lastRenderedPageBreak/>
              <w:t xml:space="preserve">Revisietekening verkeerssignalering, </w:t>
            </w:r>
            <w:proofErr w:type="spellStart"/>
            <w:r w:rsidRPr="00F440DC">
              <w:t>rw</w:t>
            </w:r>
            <w:proofErr w:type="spellEnd"/>
            <w:r w:rsidRPr="00F440DC">
              <w:t xml:space="preserve"> A1, DS A1 26.831 BBR, bladen 001, 010, 020, 021,030, 040, 060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31-08-2011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4A2AA8">
            <w:pPr>
              <w:jc w:val="left"/>
            </w:pPr>
            <w:r w:rsidRPr="00F440DC">
              <w:t xml:space="preserve">Revisietekening verkeerssignalering, </w:t>
            </w:r>
            <w:proofErr w:type="spellStart"/>
            <w:r w:rsidRPr="00F440DC">
              <w:t>rw</w:t>
            </w:r>
            <w:proofErr w:type="spellEnd"/>
            <w:r w:rsidRPr="00F440DC">
              <w:t xml:space="preserve"> A1, DS A1 27.601 BBR, bladen 001, 010, 020, 021,030, 040, 060</w:t>
            </w:r>
          </w:p>
        </w:tc>
        <w:tc>
          <w:tcPr>
            <w:tcW w:w="3544" w:type="dxa"/>
          </w:tcPr>
          <w:p w:rsidR="004A2AA8" w:rsidRPr="00F440DC" w:rsidRDefault="004A2AA8" w:rsidP="004A2AA8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  <w:r w:rsidRPr="00F440DC">
              <w:t>31-08-2011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4A2AA8" w:rsidRPr="00F440DC" w:rsidRDefault="004A2AA8" w:rsidP="00C62075">
            <w:pPr>
              <w:jc w:val="left"/>
            </w:pPr>
            <w:r w:rsidRPr="00F440DC">
              <w:t>RIOLERING (HWA):</w:t>
            </w: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RiokruisingA1;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Rioleringen en helofytenfilter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4A2AA8" w:rsidRPr="00F440DC" w:rsidRDefault="004A2AA8" w:rsidP="00C62075">
            <w:pPr>
              <w:jc w:val="left"/>
            </w:pPr>
            <w:r w:rsidRPr="00F440DC">
              <w:t>GELUIDSSCHERMEN SAGO</w:t>
            </w: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Revisietekening SAGO-geluidsschermen 13A en 13B, tek.nr. 8245-GLS-TEK 0064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Revisietekening SAGO-geluidsscherm G, tek.nr. 8245-GLS-TEK 0091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4A2AA8" w:rsidRPr="00F440DC" w:rsidRDefault="004A2AA8" w:rsidP="00C62075">
            <w:pPr>
              <w:jc w:val="left"/>
            </w:pPr>
            <w:r w:rsidRPr="00F440DC">
              <w:t>BEWEGWIJZERING</w:t>
            </w: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Bewegwijzeringsplan.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4A2AA8" w:rsidRPr="00F440DC" w:rsidRDefault="004A2AA8" w:rsidP="00C62075">
            <w:pPr>
              <w:jc w:val="left"/>
            </w:pPr>
            <w:r w:rsidRPr="00F440DC">
              <w:t>BOOMBESCHERMING</w:t>
            </w: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Boombescherming op bouwlocaties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4A2AA8" w:rsidRPr="00F440DC" w:rsidRDefault="004A2AA8" w:rsidP="00C62075">
            <w:pPr>
              <w:jc w:val="left"/>
            </w:pPr>
            <w:r w:rsidRPr="00F440DC">
              <w:t>FAUNATUNNEL</w:t>
            </w: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4A2AA8" w:rsidP="00C62075">
            <w:pPr>
              <w:jc w:val="left"/>
            </w:pPr>
            <w:r w:rsidRPr="00F440DC">
              <w:t>Memo technische en ecologisc</w:t>
            </w:r>
            <w:r w:rsidR="000F22C2">
              <w:t xml:space="preserve">he randvoorwaarden N525 </w:t>
            </w:r>
            <w:proofErr w:type="spellStart"/>
            <w:r w:rsidRPr="00F440DC">
              <w:t>final</w:t>
            </w:r>
            <w:proofErr w:type="spellEnd"/>
            <w:r w:rsidRPr="00F440DC">
              <w:t>;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4A2AA8">
            <w:pPr>
              <w:jc w:val="left"/>
            </w:pPr>
            <w:r>
              <w:t>26-02-2014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0F22C2" w:rsidP="00C62075">
            <w:pPr>
              <w:jc w:val="left"/>
            </w:pPr>
            <w:r w:rsidRPr="00F440DC">
              <w:t>Memo veldbezoek</w:t>
            </w:r>
          </w:p>
        </w:tc>
        <w:tc>
          <w:tcPr>
            <w:tcW w:w="3544" w:type="dxa"/>
          </w:tcPr>
          <w:p w:rsidR="004A2AA8" w:rsidRPr="00F440DC" w:rsidRDefault="004A2AA8" w:rsidP="000F22C2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0F22C2" w:rsidP="00C62075">
            <w:pPr>
              <w:jc w:val="left"/>
            </w:pPr>
            <w:r>
              <w:t>10-10-2013</w:t>
            </w: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4A2AA8" w:rsidRPr="00F440DC" w:rsidTr="00326950">
        <w:tc>
          <w:tcPr>
            <w:tcW w:w="3227" w:type="dxa"/>
          </w:tcPr>
          <w:p w:rsidR="004A2AA8" w:rsidRPr="00F440DC" w:rsidRDefault="000F22C2" w:rsidP="00C62075">
            <w:pPr>
              <w:jc w:val="left"/>
            </w:pPr>
            <w:r w:rsidRPr="00F440DC">
              <w:t>Memo noodzaak en eventuele plaats faunatunnel N525 v3.</w:t>
            </w:r>
          </w:p>
        </w:tc>
        <w:tc>
          <w:tcPr>
            <w:tcW w:w="3544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275" w:type="dxa"/>
          </w:tcPr>
          <w:p w:rsidR="004A2AA8" w:rsidRPr="00F440DC" w:rsidRDefault="004A2AA8" w:rsidP="00C62075">
            <w:pPr>
              <w:jc w:val="left"/>
            </w:pPr>
          </w:p>
        </w:tc>
        <w:tc>
          <w:tcPr>
            <w:tcW w:w="1336" w:type="dxa"/>
          </w:tcPr>
          <w:p w:rsidR="004A2AA8" w:rsidRPr="00F440DC" w:rsidRDefault="004A2AA8" w:rsidP="00C62075">
            <w:pPr>
              <w:jc w:val="left"/>
            </w:pPr>
          </w:p>
        </w:tc>
      </w:tr>
      <w:tr w:rsidR="00326950" w:rsidRPr="00F440DC" w:rsidTr="00326950">
        <w:tc>
          <w:tcPr>
            <w:tcW w:w="3227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3544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275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336" w:type="dxa"/>
          </w:tcPr>
          <w:p w:rsidR="00326950" w:rsidRPr="00F440DC" w:rsidRDefault="00326950" w:rsidP="00C62075">
            <w:pPr>
              <w:jc w:val="left"/>
            </w:pPr>
          </w:p>
        </w:tc>
      </w:tr>
      <w:tr w:rsidR="00326950" w:rsidRPr="00F440DC" w:rsidTr="00326950">
        <w:tc>
          <w:tcPr>
            <w:tcW w:w="9382" w:type="dxa"/>
            <w:gridSpan w:val="4"/>
            <w:shd w:val="clear" w:color="auto" w:fill="D9D9D9" w:themeFill="background1" w:themeFillShade="D9"/>
          </w:tcPr>
          <w:p w:rsidR="00326950" w:rsidRPr="00326950" w:rsidRDefault="00326950" w:rsidP="00C62075">
            <w:pPr>
              <w:jc w:val="left"/>
              <w:rPr>
                <w:highlight w:val="lightGray"/>
              </w:rPr>
            </w:pPr>
            <w:r w:rsidRPr="00326950">
              <w:t>NA</w:t>
            </w:r>
            <w:r w:rsidRPr="00326950">
              <w:rPr>
                <w:highlight w:val="lightGray"/>
              </w:rPr>
              <w:t xml:space="preserve"> </w:t>
            </w:r>
            <w:r w:rsidRPr="00326950">
              <w:t>OPDRACHT TE VERSTREKKEN</w:t>
            </w:r>
          </w:p>
        </w:tc>
      </w:tr>
      <w:tr w:rsidR="00326950" w:rsidRPr="00F440DC" w:rsidTr="00326950">
        <w:tc>
          <w:tcPr>
            <w:tcW w:w="3227" w:type="dxa"/>
          </w:tcPr>
          <w:p w:rsidR="00326950" w:rsidRPr="00F440DC" w:rsidRDefault="00326950" w:rsidP="00326950">
            <w:pPr>
              <w:jc w:val="left"/>
            </w:pPr>
            <w:r>
              <w:t>Grondonderzoeken particulieren</w:t>
            </w:r>
          </w:p>
        </w:tc>
        <w:tc>
          <w:tcPr>
            <w:tcW w:w="3544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275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336" w:type="dxa"/>
          </w:tcPr>
          <w:p w:rsidR="00326950" w:rsidRPr="00F440DC" w:rsidRDefault="00326950" w:rsidP="00C62075">
            <w:pPr>
              <w:jc w:val="left"/>
            </w:pPr>
          </w:p>
        </w:tc>
      </w:tr>
      <w:tr w:rsidR="00326950" w:rsidRPr="00F440DC" w:rsidTr="00326950">
        <w:tc>
          <w:tcPr>
            <w:tcW w:w="3227" w:type="dxa"/>
          </w:tcPr>
          <w:p w:rsidR="00326950" w:rsidRPr="00F440DC" w:rsidRDefault="00326950" w:rsidP="00C62075">
            <w:pPr>
              <w:jc w:val="left"/>
            </w:pPr>
            <w:r>
              <w:t>Vergunningen Kap</w:t>
            </w:r>
          </w:p>
        </w:tc>
        <w:tc>
          <w:tcPr>
            <w:tcW w:w="3544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275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336" w:type="dxa"/>
          </w:tcPr>
          <w:p w:rsidR="00326950" w:rsidRPr="00F440DC" w:rsidRDefault="00326950" w:rsidP="00C62075">
            <w:pPr>
              <w:jc w:val="left"/>
            </w:pPr>
          </w:p>
        </w:tc>
      </w:tr>
      <w:tr w:rsidR="00326950" w:rsidRPr="00F440DC" w:rsidTr="00326950">
        <w:tc>
          <w:tcPr>
            <w:tcW w:w="3227" w:type="dxa"/>
          </w:tcPr>
          <w:p w:rsidR="00326950" w:rsidRPr="00F440DC" w:rsidRDefault="00326950" w:rsidP="00326950">
            <w:pPr>
              <w:jc w:val="left"/>
            </w:pPr>
            <w:r>
              <w:t>Werken derden</w:t>
            </w:r>
          </w:p>
        </w:tc>
        <w:tc>
          <w:tcPr>
            <w:tcW w:w="3544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275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336" w:type="dxa"/>
          </w:tcPr>
          <w:p w:rsidR="00326950" w:rsidRPr="00F440DC" w:rsidRDefault="00326950" w:rsidP="00C62075">
            <w:pPr>
              <w:jc w:val="left"/>
            </w:pPr>
          </w:p>
        </w:tc>
      </w:tr>
      <w:tr w:rsidR="00326950" w:rsidRPr="00F440DC" w:rsidTr="00326950">
        <w:tc>
          <w:tcPr>
            <w:tcW w:w="3227" w:type="dxa"/>
          </w:tcPr>
          <w:p w:rsidR="00326950" w:rsidRPr="00F440DC" w:rsidRDefault="00326950" w:rsidP="00C62075">
            <w:pPr>
              <w:jc w:val="left"/>
            </w:pPr>
            <w:r>
              <w:t xml:space="preserve">Info </w:t>
            </w:r>
            <w:proofErr w:type="spellStart"/>
            <w:r>
              <w:t>Helofietenfilter</w:t>
            </w:r>
            <w:proofErr w:type="spellEnd"/>
          </w:p>
        </w:tc>
        <w:tc>
          <w:tcPr>
            <w:tcW w:w="3544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275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336" w:type="dxa"/>
          </w:tcPr>
          <w:p w:rsidR="00326950" w:rsidRPr="00F440DC" w:rsidRDefault="00326950" w:rsidP="00C62075">
            <w:pPr>
              <w:jc w:val="left"/>
            </w:pPr>
          </w:p>
        </w:tc>
      </w:tr>
      <w:tr w:rsidR="00326950" w:rsidRPr="00F440DC" w:rsidTr="00326950">
        <w:tc>
          <w:tcPr>
            <w:tcW w:w="3227" w:type="dxa"/>
          </w:tcPr>
          <w:p w:rsidR="00326950" w:rsidRDefault="00326950" w:rsidP="00C62075">
            <w:pPr>
              <w:jc w:val="left"/>
            </w:pPr>
            <w:r>
              <w:t xml:space="preserve">Knelpunten K&amp;L en </w:t>
            </w:r>
            <w:proofErr w:type="spellStart"/>
            <w:r>
              <w:t>Anwb</w:t>
            </w:r>
            <w:proofErr w:type="spellEnd"/>
          </w:p>
        </w:tc>
        <w:tc>
          <w:tcPr>
            <w:tcW w:w="3544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275" w:type="dxa"/>
          </w:tcPr>
          <w:p w:rsidR="00326950" w:rsidRPr="00F440DC" w:rsidRDefault="00326950" w:rsidP="00C62075">
            <w:pPr>
              <w:jc w:val="left"/>
            </w:pPr>
          </w:p>
        </w:tc>
        <w:tc>
          <w:tcPr>
            <w:tcW w:w="1336" w:type="dxa"/>
          </w:tcPr>
          <w:p w:rsidR="00326950" w:rsidRPr="00F440DC" w:rsidRDefault="00326950" w:rsidP="00C62075">
            <w:pPr>
              <w:jc w:val="left"/>
            </w:pPr>
          </w:p>
        </w:tc>
      </w:tr>
    </w:tbl>
    <w:p w:rsidR="00204113" w:rsidRPr="00F440DC" w:rsidRDefault="00204113"/>
    <w:sectPr w:rsidR="00204113" w:rsidRPr="00F440DC" w:rsidSect="002A3D1A">
      <w:headerReference w:type="default" r:id="rId9"/>
      <w:footerReference w:type="default" r:id="rId10"/>
      <w:headerReference w:type="first" r:id="rId11"/>
      <w:endnotePr>
        <w:numFmt w:val="decimal"/>
      </w:endnotePr>
      <w:pgSz w:w="11907" w:h="16840" w:code="9"/>
      <w:pgMar w:top="1811" w:right="1134" w:bottom="1134" w:left="1531" w:header="425" w:footer="1134" w:gutter="0"/>
      <w:pgNumType w:start="1"/>
      <w:cols w:space="720"/>
      <w:formProt w:val="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F4C" w:rsidRDefault="00F41F4C">
      <w:pPr>
        <w:spacing w:line="20" w:lineRule="exact"/>
        <w:rPr>
          <w:sz w:val="24"/>
        </w:rPr>
      </w:pPr>
    </w:p>
  </w:endnote>
  <w:endnote w:type="continuationSeparator" w:id="0">
    <w:p w:rsidR="00F41F4C" w:rsidRDefault="00F41F4C">
      <w:r>
        <w:rPr>
          <w:sz w:val="24"/>
        </w:rPr>
        <w:t xml:space="preserve"> </w:t>
      </w:r>
    </w:p>
  </w:endnote>
  <w:endnote w:type="continuationNotice" w:id="1">
    <w:p w:rsidR="00F41F4C" w:rsidRDefault="00F41F4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4C" w:rsidRDefault="00F41F4C">
    <w:pPr>
      <w:spacing w:line="170" w:lineRule="exact"/>
      <w:rPr>
        <w:sz w:val="14"/>
        <w:szCs w:val="14"/>
      </w:rPr>
    </w:pPr>
  </w:p>
  <w:p w:rsidR="00F41F4C" w:rsidRDefault="00F41F4C">
    <w:pPr>
      <w:spacing w:line="170" w:lineRule="exact"/>
      <w:rPr>
        <w:sz w:val="14"/>
        <w:szCs w:val="14"/>
      </w:rPr>
    </w:pPr>
  </w:p>
  <w:p w:rsidR="00F41F4C" w:rsidRPr="002C1497" w:rsidRDefault="00F41F4C">
    <w:pPr>
      <w:pStyle w:val="Voettekst"/>
      <w:tabs>
        <w:tab w:val="clear" w:pos="9072"/>
        <w:tab w:val="right" w:pos="9242"/>
      </w:tabs>
      <w:rPr>
        <w:spacing w:val="-2"/>
        <w:szCs w:val="14"/>
        <w:lang w:val="en-US"/>
      </w:rPr>
    </w:pPr>
    <w:r w:rsidRPr="002C1497">
      <w:rPr>
        <w:szCs w:val="14"/>
        <w:lang w:val="en-US"/>
      </w:rPr>
      <w:tab/>
    </w:r>
    <w:fldSimple w:instr=" REF dhvdatum  \* MERGEFORMAT ">
      <w:r>
        <w:rPr>
          <w:szCs w:val="14"/>
          <w:lang w:val="en-US"/>
        </w:rPr>
        <w:t>14</w:t>
      </w:r>
      <w:r w:rsidRPr="00F440DC">
        <w:rPr>
          <w:lang w:val="en-US"/>
        </w:rPr>
        <w:t xml:space="preserve"> juli 2014</w:t>
      </w:r>
    </w:fldSimple>
  </w:p>
  <w:p w:rsidR="00F41F4C" w:rsidRDefault="00F41F4C">
    <w:pPr>
      <w:pStyle w:val="Voettekst"/>
      <w:tabs>
        <w:tab w:val="clear" w:pos="9072"/>
        <w:tab w:val="right" w:pos="9242"/>
      </w:tabs>
      <w:rPr>
        <w:spacing w:val="-2"/>
        <w:szCs w:val="14"/>
      </w:rPr>
    </w:pPr>
    <w:r w:rsidRPr="002C1497">
      <w:rPr>
        <w:spacing w:val="-2"/>
        <w:szCs w:val="14"/>
        <w:lang w:val="en-US"/>
      </w:rPr>
      <w:tab/>
      <w:t xml:space="preserve">- </w:t>
    </w:r>
    <w:r>
      <w:rPr>
        <w:spacing w:val="-2"/>
        <w:szCs w:val="14"/>
      </w:rPr>
      <w:fldChar w:fldCharType="begin"/>
    </w:r>
    <w:r>
      <w:rPr>
        <w:spacing w:val="-2"/>
        <w:szCs w:val="14"/>
      </w:rPr>
      <w:instrText>PAGE \* ARABIC</w:instrText>
    </w:r>
    <w:r>
      <w:rPr>
        <w:spacing w:val="-2"/>
        <w:szCs w:val="14"/>
      </w:rPr>
      <w:fldChar w:fldCharType="separate"/>
    </w:r>
    <w:r w:rsidR="002A3D1A">
      <w:rPr>
        <w:spacing w:val="-2"/>
        <w:szCs w:val="14"/>
      </w:rPr>
      <w:t>2</w:t>
    </w:r>
    <w:r>
      <w:rPr>
        <w:spacing w:val="-2"/>
        <w:szCs w:val="14"/>
      </w:rPr>
      <w:fldChar w:fldCharType="end"/>
    </w:r>
    <w:r>
      <w:rPr>
        <w:spacing w:val="-2"/>
        <w:szCs w:val="1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F4C" w:rsidRDefault="00F41F4C">
      <w:r>
        <w:rPr>
          <w:sz w:val="24"/>
        </w:rPr>
        <w:separator/>
      </w:r>
    </w:p>
  </w:footnote>
  <w:footnote w:type="continuationSeparator" w:id="0">
    <w:p w:rsidR="00F41F4C" w:rsidRDefault="00F41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4C" w:rsidRDefault="00F41F4C">
    <w:pPr>
      <w:pStyle w:val="Koptekst"/>
    </w:pPr>
  </w:p>
  <w:p w:rsidR="00F41F4C" w:rsidRDefault="00F41F4C">
    <w:pPr>
      <w:pStyle w:val="Koptekst"/>
      <w:tabs>
        <w:tab w:val="clear" w:pos="9072"/>
        <w:tab w:val="right" w:pos="9242"/>
      </w:tabs>
    </w:pPr>
    <w:r>
      <w:tab/>
    </w:r>
    <w:r>
      <w:fldChar w:fldCharType="begin"/>
    </w:r>
    <w:r>
      <w:instrText xml:space="preserve"> REF dhvmij  \* CHARFORMAT </w:instrText>
    </w:r>
    <w:r>
      <w:fldChar w:fldCharType="separate"/>
    </w:r>
    <w:r w:rsidRPr="00096161">
      <w:t>HaskoningDHV Nederland B.V.</w:t>
    </w:r>
    <w:r>
      <w:fldChar w:fldCharType="end"/>
    </w:r>
  </w:p>
  <w:p w:rsidR="00F41F4C" w:rsidRDefault="00F41F4C"/>
  <w:p w:rsidR="00F41F4C" w:rsidRDefault="00F41F4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4C" w:rsidRDefault="00F41F4C">
    <w:pPr>
      <w:pStyle w:val="Kopteks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kstvak 2" o:spid="_x0000_s10241" type="#_x0000_t202" style="position:absolute;margin-left:272.1pt;margin-top:.5pt;width:227.35pt;height:64.2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O6Jd8knAgAARwQAAA4AAAAAAAAAAAAAAAAALgIAAGRycy9lMm9Eb2Mu&#10;eG1sUEsBAi0AFAAGAAgAAAAhAP0vMtbbAAAABQEAAA8AAAAAAAAAAAAAAAAAgQQAAGRycy9kb3du&#10;cmV2LnhtbFBLBQYAAAAABAAEAPMAAACJBQAAAAA=&#10;">
          <v:textbox>
            <w:txbxContent>
              <w:p w:rsidR="00F41F4C" w:rsidRDefault="00F41F4C" w:rsidP="002059A0">
                <w:pPr>
                  <w:spacing w:line="720" w:lineRule="auto"/>
                  <w:jc w:val="center"/>
                </w:pPr>
                <w:r>
                  <w:rPr>
                    <w:rFonts w:ascii="Lucida Sans" w:hAnsi="Lucida Sans"/>
                    <w:b/>
                    <w:noProof/>
                    <w:sz w:val="20"/>
                    <w:lang w:eastAsia="nl-NL"/>
                  </w:rPr>
                  <w:drawing>
                    <wp:inline distT="0" distB="0" distL="0" distR="0" wp14:anchorId="3C69F10F" wp14:editId="475195E1">
                      <wp:extent cx="2694940" cy="623508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94940" cy="6235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Kop1"/>
      <w:lvlText w:val="%1"/>
      <w:legacy w:legacy="1" w:legacySpace="0" w:legacyIndent="0"/>
      <w:lvlJc w:val="left"/>
    </w:lvl>
    <w:lvl w:ilvl="1">
      <w:start w:val="1"/>
      <w:numFmt w:val="decimal"/>
      <w:pStyle w:val="Kop2"/>
      <w:lvlText w:val="%1.%2"/>
      <w:legacy w:legacy="1" w:legacySpace="0" w:legacyIndent="0"/>
      <w:lvlJc w:val="left"/>
    </w:lvl>
    <w:lvl w:ilvl="2">
      <w:start w:val="1"/>
      <w:numFmt w:val="decimal"/>
      <w:pStyle w:val="Kop3"/>
      <w:lvlText w:val="%1.%2.%3"/>
      <w:legacy w:legacy="1" w:legacySpace="0" w:legacyIndent="0"/>
      <w:lvlJc w:val="left"/>
    </w:lvl>
    <w:lvl w:ilvl="3">
      <w:start w:val="1"/>
      <w:numFmt w:val="decimal"/>
      <w:pStyle w:val="Kop4"/>
      <w:lvlText w:val="%1.%2.%3.%4"/>
      <w:legacy w:legacy="1" w:legacySpace="0" w:legacyIndent="0"/>
      <w:lvlJc w:val="left"/>
    </w:lvl>
    <w:lvl w:ilvl="4">
      <w:start w:val="1"/>
      <w:numFmt w:val="decimal"/>
      <w:pStyle w:val="Kop5"/>
      <w:lvlText w:val="%1.%2.%3.%4.%5"/>
      <w:legacy w:legacy="1" w:legacySpace="113" w:legacyIndent="0"/>
      <w:lvlJc w:val="left"/>
    </w:lvl>
    <w:lvl w:ilvl="5">
      <w:start w:val="1"/>
      <w:numFmt w:val="decimal"/>
      <w:pStyle w:val="Kop6"/>
      <w:lvlText w:val="%1.%2.%3.%4.%5.%6"/>
      <w:legacy w:legacy="1" w:legacySpace="113" w:legacyIndent="0"/>
      <w:lvlJc w:val="left"/>
    </w:lvl>
    <w:lvl w:ilvl="6">
      <w:start w:val="1"/>
      <w:numFmt w:val="decimal"/>
      <w:pStyle w:val="Kop7"/>
      <w:lvlText w:val="%1.%2.%3.%4.%5.%6.%7"/>
      <w:legacy w:legacy="1" w:legacySpace="113" w:legacyIndent="0"/>
      <w:lvlJc w:val="left"/>
    </w:lvl>
    <w:lvl w:ilvl="7">
      <w:start w:val="1"/>
      <w:numFmt w:val="decimal"/>
      <w:pStyle w:val="Kop8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31143524"/>
    <w:lvl w:ilvl="0">
      <w:numFmt w:val="decimal"/>
      <w:lvlText w:val="*"/>
      <w:lvlJc w:val="left"/>
    </w:lvl>
  </w:abstractNum>
  <w:abstractNum w:abstractNumId="2">
    <w:nsid w:val="168517AC"/>
    <w:multiLevelType w:val="hybridMultilevel"/>
    <w:tmpl w:val="C8C81B0E"/>
    <w:lvl w:ilvl="0" w:tplc="7B6EAF1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BA7D10"/>
    <w:multiLevelType w:val="hybridMultilevel"/>
    <w:tmpl w:val="33E8BB4E"/>
    <w:lvl w:ilvl="0" w:tplc="215643A4">
      <w:start w:val="1"/>
      <w:numFmt w:val="bullet"/>
      <w:pStyle w:val="Bullet2"/>
      <w:lvlText w:val="●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20279"/>
    <w:multiLevelType w:val="hybridMultilevel"/>
    <w:tmpl w:val="F24E42C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035B80"/>
    <w:multiLevelType w:val="hybridMultilevel"/>
    <w:tmpl w:val="FFB20DC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613FB9"/>
    <w:multiLevelType w:val="hybridMultilevel"/>
    <w:tmpl w:val="A9D6F68A"/>
    <w:lvl w:ilvl="0" w:tplc="5CDAAA32">
      <w:start w:val="1"/>
      <w:numFmt w:val="bullet"/>
      <w:pStyle w:val="Bullet3"/>
      <w:lvlText w:val="◊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1134" w:hanging="567"/>
        </w:pPr>
        <w:rPr>
          <w:rFonts w:ascii="Courier New" w:hAnsi="Courier New" w:hint="default"/>
        </w:rPr>
      </w:lvl>
    </w:lvlOverride>
  </w:num>
  <w:num w:numId="3">
    <w:abstractNumId w:val="3"/>
  </w:num>
  <w:num w:numId="4">
    <w:abstractNumId w:val="1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1417" w:hanging="283"/>
        </w:pPr>
        <w:rPr>
          <w:rFonts w:ascii="Courier New" w:hAnsi="Courier New" w:hint="default"/>
        </w:rPr>
      </w:lvl>
    </w:lvlOverride>
  </w:num>
  <w:num w:numId="5">
    <w:abstractNumId w:val="6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637"/>
  <w:doNotHyphenateCaps/>
  <w:drawingGridHorizontalSpacing w:val="90"/>
  <w:drawingGridVerticalSpacing w:val="245"/>
  <w:displayHorizontalDrawingGridEvery w:val="2"/>
  <w:displayVerticalDrawingGridEvery w:val="0"/>
  <w:noPunctuationKerning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docVars>
    <w:docVar w:name="ApplicationType" w:val="DHVStyle"/>
    <w:docVar w:name="DocumentStatus" w:val="Created"/>
    <w:docVar w:name="DocumentVersion" w:val="2.61.2"/>
    <w:docVar w:name="TemplateType" w:val="Memo External"/>
  </w:docVars>
  <w:rsids>
    <w:rsidRoot w:val="00F440DC"/>
    <w:rsid w:val="00064D44"/>
    <w:rsid w:val="00084A86"/>
    <w:rsid w:val="00096161"/>
    <w:rsid w:val="000A7320"/>
    <w:rsid w:val="000F22C2"/>
    <w:rsid w:val="001F7C93"/>
    <w:rsid w:val="002036FE"/>
    <w:rsid w:val="00204113"/>
    <w:rsid w:val="002059A0"/>
    <w:rsid w:val="00281C56"/>
    <w:rsid w:val="002A3D1A"/>
    <w:rsid w:val="002C1497"/>
    <w:rsid w:val="002C68B4"/>
    <w:rsid w:val="00326950"/>
    <w:rsid w:val="003D50D5"/>
    <w:rsid w:val="004519BA"/>
    <w:rsid w:val="004A2AA8"/>
    <w:rsid w:val="004E09FF"/>
    <w:rsid w:val="004E11F8"/>
    <w:rsid w:val="00505937"/>
    <w:rsid w:val="00543289"/>
    <w:rsid w:val="00721819"/>
    <w:rsid w:val="0073508D"/>
    <w:rsid w:val="00766C89"/>
    <w:rsid w:val="007A1F4B"/>
    <w:rsid w:val="0081554A"/>
    <w:rsid w:val="00A52C31"/>
    <w:rsid w:val="00B40461"/>
    <w:rsid w:val="00B77E13"/>
    <w:rsid w:val="00C53F38"/>
    <w:rsid w:val="00C62075"/>
    <w:rsid w:val="00CE0D32"/>
    <w:rsid w:val="00CF59A0"/>
    <w:rsid w:val="00D00089"/>
    <w:rsid w:val="00D30138"/>
    <w:rsid w:val="00D66C6E"/>
    <w:rsid w:val="00DB5901"/>
    <w:rsid w:val="00EF4A0A"/>
    <w:rsid w:val="00F213CB"/>
    <w:rsid w:val="00F41F4C"/>
    <w:rsid w:val="00F440DC"/>
    <w:rsid w:val="00F6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73508D"/>
    <w:pPr>
      <w:overflowPunct w:val="0"/>
      <w:autoSpaceDE w:val="0"/>
      <w:autoSpaceDN w:val="0"/>
      <w:adjustRightInd w:val="0"/>
      <w:spacing w:line="255" w:lineRule="exact"/>
      <w:jc w:val="both"/>
      <w:textAlignment w:val="baseline"/>
    </w:pPr>
    <w:rPr>
      <w:rFonts w:ascii="Arial" w:hAnsi="Arial"/>
      <w:sz w:val="18"/>
      <w:lang w:eastAsia="en-US"/>
    </w:rPr>
  </w:style>
  <w:style w:type="paragraph" w:styleId="Kop1">
    <w:name w:val="heading 1"/>
    <w:basedOn w:val="Standaard"/>
    <w:next w:val="Standaard"/>
    <w:qFormat/>
    <w:rsid w:val="00084A86"/>
    <w:pPr>
      <w:keepNext/>
      <w:numPr>
        <w:numId w:val="13"/>
      </w:numPr>
      <w:tabs>
        <w:tab w:val="left" w:pos="0"/>
      </w:tabs>
      <w:overflowPunct/>
      <w:autoSpaceDE/>
      <w:autoSpaceDN/>
      <w:adjustRightInd/>
      <w:spacing w:after="480"/>
      <w:jc w:val="left"/>
      <w:textAlignment w:val="auto"/>
      <w:outlineLvl w:val="0"/>
    </w:pPr>
    <w:rPr>
      <w:b/>
      <w:caps/>
      <w:kern w:val="28"/>
      <w:sz w:val="22"/>
    </w:rPr>
  </w:style>
  <w:style w:type="paragraph" w:styleId="Kop2">
    <w:name w:val="heading 2"/>
    <w:basedOn w:val="Kop1"/>
    <w:next w:val="Standaard"/>
    <w:qFormat/>
    <w:rsid w:val="00084A86"/>
    <w:pPr>
      <w:numPr>
        <w:ilvl w:val="1"/>
      </w:numPr>
      <w:spacing w:after="240"/>
      <w:outlineLvl w:val="1"/>
    </w:pPr>
    <w:rPr>
      <w:caps w:val="0"/>
      <w:kern w:val="0"/>
    </w:rPr>
  </w:style>
  <w:style w:type="paragraph" w:styleId="Kop3">
    <w:name w:val="heading 3"/>
    <w:basedOn w:val="Kop1"/>
    <w:next w:val="Standaard"/>
    <w:qFormat/>
    <w:rsid w:val="00084A86"/>
    <w:pPr>
      <w:numPr>
        <w:ilvl w:val="2"/>
      </w:numPr>
      <w:spacing w:after="240"/>
      <w:outlineLvl w:val="2"/>
    </w:pPr>
    <w:rPr>
      <w:caps w:val="0"/>
      <w:kern w:val="0"/>
    </w:rPr>
  </w:style>
  <w:style w:type="paragraph" w:styleId="Kop4">
    <w:name w:val="heading 4"/>
    <w:basedOn w:val="Kop1"/>
    <w:next w:val="Standaard"/>
    <w:qFormat/>
    <w:rsid w:val="00084A86"/>
    <w:pPr>
      <w:numPr>
        <w:ilvl w:val="3"/>
      </w:numPr>
      <w:spacing w:after="0"/>
      <w:outlineLvl w:val="3"/>
    </w:pPr>
    <w:rPr>
      <w:i/>
      <w:caps w:val="0"/>
      <w:kern w:val="0"/>
    </w:rPr>
  </w:style>
  <w:style w:type="paragraph" w:styleId="Kop5">
    <w:name w:val="heading 5"/>
    <w:basedOn w:val="Kop4"/>
    <w:next w:val="Standaard"/>
    <w:qFormat/>
    <w:rsid w:val="00084A86"/>
    <w:pPr>
      <w:numPr>
        <w:ilvl w:val="4"/>
      </w:numPr>
      <w:outlineLvl w:val="4"/>
    </w:pPr>
  </w:style>
  <w:style w:type="paragraph" w:styleId="Kop6">
    <w:name w:val="heading 6"/>
    <w:basedOn w:val="Kop4"/>
    <w:next w:val="Standaard"/>
    <w:qFormat/>
    <w:rsid w:val="00084A86"/>
    <w:pPr>
      <w:numPr>
        <w:ilvl w:val="5"/>
      </w:numPr>
      <w:outlineLvl w:val="5"/>
    </w:pPr>
  </w:style>
  <w:style w:type="paragraph" w:styleId="Kop7">
    <w:name w:val="heading 7"/>
    <w:basedOn w:val="Kop4"/>
    <w:next w:val="Standaard"/>
    <w:qFormat/>
    <w:rsid w:val="00084A86"/>
    <w:pPr>
      <w:numPr>
        <w:ilvl w:val="6"/>
      </w:numPr>
      <w:outlineLvl w:val="6"/>
    </w:pPr>
  </w:style>
  <w:style w:type="paragraph" w:styleId="Kop8">
    <w:name w:val="heading 8"/>
    <w:basedOn w:val="Kop4"/>
    <w:next w:val="Standaard"/>
    <w:qFormat/>
    <w:rsid w:val="00084A86"/>
    <w:pPr>
      <w:numPr>
        <w:ilvl w:val="7"/>
      </w:numPr>
      <w:outlineLvl w:val="7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73508D"/>
    <w:pPr>
      <w:tabs>
        <w:tab w:val="right" w:pos="9072"/>
      </w:tabs>
      <w:spacing w:line="170" w:lineRule="exact"/>
      <w:jc w:val="left"/>
    </w:pPr>
    <w:rPr>
      <w:noProof/>
      <w:sz w:val="14"/>
    </w:rPr>
  </w:style>
  <w:style w:type="paragraph" w:customStyle="1" w:styleId="TabExtern">
    <w:name w:val="TabExtern"/>
    <w:basedOn w:val="Standaard"/>
    <w:next w:val="Standaard"/>
    <w:rsid w:val="0073508D"/>
    <w:pPr>
      <w:tabs>
        <w:tab w:val="left" w:pos="2353"/>
        <w:tab w:val="left" w:pos="2523"/>
      </w:tabs>
      <w:ind w:left="2523" w:hanging="2523"/>
    </w:pPr>
  </w:style>
  <w:style w:type="paragraph" w:styleId="Koptekst">
    <w:name w:val="header"/>
    <w:basedOn w:val="Standaard"/>
    <w:rsid w:val="0073508D"/>
    <w:pPr>
      <w:tabs>
        <w:tab w:val="right" w:pos="9072"/>
      </w:tabs>
      <w:jc w:val="left"/>
    </w:pPr>
    <w:rPr>
      <w:b/>
      <w:noProof/>
    </w:rPr>
  </w:style>
  <w:style w:type="paragraph" w:customStyle="1" w:styleId="HeadingXSingle">
    <w:name w:val="Heading XSingle"/>
    <w:basedOn w:val="HeadingX"/>
    <w:next w:val="Standaard"/>
    <w:rsid w:val="0073508D"/>
    <w:pPr>
      <w:spacing w:line="240" w:lineRule="auto"/>
    </w:pPr>
  </w:style>
  <w:style w:type="paragraph" w:customStyle="1" w:styleId="Tekstframe2">
    <w:name w:val="Tekstframe2"/>
    <w:basedOn w:val="Standaard"/>
    <w:next w:val="Standaard"/>
    <w:rsid w:val="0073508D"/>
    <w:pPr>
      <w:framePr w:w="9639" w:h="816" w:hRule="exact" w:hSpace="142" w:vSpace="142" w:wrap="around" w:vAnchor="page" w:hAnchor="page" w:x="1702" w:y="15696" w:anchorLock="1"/>
      <w:spacing w:line="170" w:lineRule="exact"/>
      <w:jc w:val="left"/>
    </w:pPr>
    <w:rPr>
      <w:sz w:val="14"/>
    </w:rPr>
  </w:style>
  <w:style w:type="paragraph" w:customStyle="1" w:styleId="Appendix">
    <w:name w:val="Appendix"/>
    <w:basedOn w:val="Standaard"/>
    <w:next w:val="Standaard"/>
    <w:rsid w:val="0073508D"/>
    <w:pPr>
      <w:spacing w:after="480"/>
      <w:ind w:left="1701" w:hanging="1701"/>
      <w:jc w:val="left"/>
    </w:pPr>
    <w:rPr>
      <w:b/>
      <w:caps/>
    </w:rPr>
  </w:style>
  <w:style w:type="paragraph" w:customStyle="1" w:styleId="NormalSingle">
    <w:name w:val="NormalSingle"/>
    <w:basedOn w:val="Standaard"/>
    <w:next w:val="Standaard"/>
    <w:rsid w:val="0073508D"/>
    <w:pPr>
      <w:spacing w:line="240" w:lineRule="auto"/>
    </w:pPr>
  </w:style>
  <w:style w:type="paragraph" w:customStyle="1" w:styleId="Bullet1">
    <w:name w:val="Bullet 1"/>
    <w:basedOn w:val="Standaard"/>
    <w:rsid w:val="0073508D"/>
    <w:pPr>
      <w:numPr>
        <w:numId w:val="1"/>
      </w:numPr>
    </w:pPr>
  </w:style>
  <w:style w:type="paragraph" w:customStyle="1" w:styleId="Bullet2">
    <w:name w:val="Bullet 2"/>
    <w:basedOn w:val="Standaard"/>
    <w:rsid w:val="0073508D"/>
    <w:pPr>
      <w:numPr>
        <w:numId w:val="3"/>
      </w:numPr>
    </w:pPr>
  </w:style>
  <w:style w:type="paragraph" w:styleId="Bijschrift">
    <w:name w:val="caption"/>
    <w:basedOn w:val="Standaard"/>
    <w:next w:val="Standaard"/>
    <w:qFormat/>
    <w:rsid w:val="0073508D"/>
    <w:pPr>
      <w:spacing w:before="60"/>
    </w:pPr>
    <w:rPr>
      <w:b/>
    </w:rPr>
  </w:style>
  <w:style w:type="paragraph" w:customStyle="1" w:styleId="HeadingX">
    <w:name w:val="Heading X"/>
    <w:basedOn w:val="Standaard"/>
    <w:next w:val="Standaard"/>
    <w:rsid w:val="0073508D"/>
    <w:pPr>
      <w:spacing w:after="60"/>
    </w:pPr>
    <w:rPr>
      <w:b/>
    </w:rPr>
  </w:style>
  <w:style w:type="paragraph" w:customStyle="1" w:styleId="Bullet3">
    <w:name w:val="Bullet 3"/>
    <w:basedOn w:val="Standaard"/>
    <w:rsid w:val="0073508D"/>
    <w:pPr>
      <w:numPr>
        <w:numId w:val="5"/>
      </w:numPr>
    </w:pPr>
  </w:style>
  <w:style w:type="paragraph" w:customStyle="1" w:styleId="Tekstframe1">
    <w:name w:val="Tekstframe1"/>
    <w:basedOn w:val="Standaard"/>
    <w:rsid w:val="0073508D"/>
    <w:pPr>
      <w:framePr w:w="2835" w:h="3376" w:hSpace="142" w:vSpace="142" w:wrap="around" w:vAnchor="page" w:hAnchor="page" w:x="8903" w:y="2382" w:anchorLock="1"/>
      <w:spacing w:line="170" w:lineRule="exact"/>
      <w:jc w:val="left"/>
    </w:pPr>
    <w:rPr>
      <w:sz w:val="14"/>
    </w:rPr>
  </w:style>
  <w:style w:type="paragraph" w:styleId="Eindnoottekst">
    <w:name w:val="endnote text"/>
    <w:basedOn w:val="Standaard"/>
    <w:semiHidden/>
    <w:rsid w:val="0073508D"/>
    <w:pPr>
      <w:overflowPunct/>
      <w:autoSpaceDE/>
      <w:autoSpaceDN/>
      <w:adjustRightInd/>
      <w:jc w:val="left"/>
      <w:textAlignment w:val="auto"/>
    </w:pPr>
  </w:style>
  <w:style w:type="paragraph" w:styleId="Voetnoottekst">
    <w:name w:val="footnote text"/>
    <w:basedOn w:val="Standaard"/>
    <w:semiHidden/>
    <w:rsid w:val="0073508D"/>
    <w:pPr>
      <w:overflowPunct/>
      <w:autoSpaceDE/>
      <w:autoSpaceDN/>
      <w:adjustRightInd/>
      <w:jc w:val="left"/>
      <w:textAlignment w:val="auto"/>
    </w:pPr>
  </w:style>
  <w:style w:type="paragraph" w:customStyle="1" w:styleId="Heading0">
    <w:name w:val="Heading 0"/>
    <w:basedOn w:val="Kop1"/>
    <w:next w:val="Standaard"/>
    <w:rsid w:val="00084A86"/>
    <w:pPr>
      <w:ind w:left="-851"/>
      <w:outlineLvl w:val="9"/>
    </w:pPr>
  </w:style>
  <w:style w:type="table" w:styleId="Tabelraster">
    <w:name w:val="Table Grid"/>
    <w:basedOn w:val="Standaardtabel"/>
    <w:rsid w:val="00F44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ntekst">
    <w:name w:val="Balloon Text"/>
    <w:basedOn w:val="Standaard"/>
    <w:link w:val="BallontekstChar"/>
    <w:rsid w:val="002059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059A0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uiPriority w:val="99"/>
    <w:rsid w:val="00B77E1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77E13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77E1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spacing w:line="255" w:lineRule="exact"/>
      <w:jc w:val="both"/>
      <w:textAlignment w:val="baseline"/>
    </w:pPr>
    <w:rPr>
      <w:rFonts w:ascii="Arial" w:hAnsi="Arial"/>
      <w:sz w:val="18"/>
      <w:lang w:eastAsia="en-US"/>
    </w:rPr>
  </w:style>
  <w:style w:type="paragraph" w:styleId="Kop1">
    <w:name w:val="heading 1"/>
    <w:basedOn w:val="Standaard"/>
    <w:next w:val="Standaard"/>
    <w:qFormat/>
    <w:rsid w:val="00084A86"/>
    <w:pPr>
      <w:keepNext/>
      <w:numPr>
        <w:numId w:val="13"/>
      </w:numPr>
      <w:tabs>
        <w:tab w:val="left" w:pos="0"/>
      </w:tabs>
      <w:overflowPunct/>
      <w:autoSpaceDE/>
      <w:autoSpaceDN/>
      <w:adjustRightInd/>
      <w:spacing w:after="480"/>
      <w:jc w:val="left"/>
      <w:textAlignment w:val="auto"/>
      <w:outlineLvl w:val="0"/>
    </w:pPr>
    <w:rPr>
      <w:b/>
      <w:caps/>
      <w:kern w:val="28"/>
      <w:sz w:val="22"/>
    </w:rPr>
  </w:style>
  <w:style w:type="paragraph" w:styleId="Kop2">
    <w:name w:val="heading 2"/>
    <w:basedOn w:val="Kop1"/>
    <w:next w:val="Standaard"/>
    <w:qFormat/>
    <w:rsid w:val="00084A86"/>
    <w:pPr>
      <w:numPr>
        <w:ilvl w:val="1"/>
      </w:numPr>
      <w:spacing w:after="240"/>
      <w:outlineLvl w:val="1"/>
    </w:pPr>
    <w:rPr>
      <w:caps w:val="0"/>
      <w:kern w:val="0"/>
    </w:rPr>
  </w:style>
  <w:style w:type="paragraph" w:styleId="Kop3">
    <w:name w:val="heading 3"/>
    <w:basedOn w:val="Kop1"/>
    <w:next w:val="Standaard"/>
    <w:qFormat/>
    <w:rsid w:val="00084A86"/>
    <w:pPr>
      <w:numPr>
        <w:ilvl w:val="2"/>
      </w:numPr>
      <w:spacing w:after="240"/>
      <w:outlineLvl w:val="2"/>
    </w:pPr>
    <w:rPr>
      <w:caps w:val="0"/>
      <w:kern w:val="0"/>
    </w:rPr>
  </w:style>
  <w:style w:type="paragraph" w:styleId="Kop4">
    <w:name w:val="heading 4"/>
    <w:basedOn w:val="Kop1"/>
    <w:next w:val="Standaard"/>
    <w:qFormat/>
    <w:rsid w:val="00084A86"/>
    <w:pPr>
      <w:numPr>
        <w:ilvl w:val="3"/>
      </w:numPr>
      <w:spacing w:after="0"/>
      <w:outlineLvl w:val="3"/>
    </w:pPr>
    <w:rPr>
      <w:i/>
      <w:caps w:val="0"/>
      <w:kern w:val="0"/>
    </w:rPr>
  </w:style>
  <w:style w:type="paragraph" w:styleId="Kop5">
    <w:name w:val="heading 5"/>
    <w:basedOn w:val="Kop4"/>
    <w:next w:val="Standaard"/>
    <w:qFormat/>
    <w:rsid w:val="00084A86"/>
    <w:pPr>
      <w:numPr>
        <w:ilvl w:val="4"/>
      </w:numPr>
      <w:outlineLvl w:val="4"/>
    </w:pPr>
  </w:style>
  <w:style w:type="paragraph" w:styleId="Kop6">
    <w:name w:val="heading 6"/>
    <w:basedOn w:val="Kop4"/>
    <w:next w:val="Standaard"/>
    <w:qFormat/>
    <w:rsid w:val="00084A86"/>
    <w:pPr>
      <w:numPr>
        <w:ilvl w:val="5"/>
      </w:numPr>
      <w:outlineLvl w:val="5"/>
    </w:pPr>
  </w:style>
  <w:style w:type="paragraph" w:styleId="Kop7">
    <w:name w:val="heading 7"/>
    <w:basedOn w:val="Kop4"/>
    <w:next w:val="Standaard"/>
    <w:qFormat/>
    <w:rsid w:val="00084A86"/>
    <w:pPr>
      <w:numPr>
        <w:ilvl w:val="6"/>
      </w:numPr>
      <w:outlineLvl w:val="6"/>
    </w:pPr>
  </w:style>
  <w:style w:type="paragraph" w:styleId="Kop8">
    <w:name w:val="heading 8"/>
    <w:basedOn w:val="Kop4"/>
    <w:next w:val="Standaard"/>
    <w:qFormat/>
    <w:rsid w:val="00084A86"/>
    <w:pPr>
      <w:numPr>
        <w:ilvl w:val="7"/>
      </w:numPr>
      <w:outlineLvl w:val="7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pPr>
      <w:tabs>
        <w:tab w:val="right" w:pos="9072"/>
      </w:tabs>
      <w:spacing w:line="170" w:lineRule="exact"/>
      <w:jc w:val="left"/>
    </w:pPr>
    <w:rPr>
      <w:noProof/>
      <w:sz w:val="14"/>
    </w:rPr>
  </w:style>
  <w:style w:type="paragraph" w:customStyle="1" w:styleId="TabExtern">
    <w:name w:val="TabExtern"/>
    <w:basedOn w:val="Standaard"/>
    <w:next w:val="Standaard"/>
    <w:pPr>
      <w:tabs>
        <w:tab w:val="left" w:pos="2353"/>
        <w:tab w:val="left" w:pos="2523"/>
      </w:tabs>
      <w:ind w:left="2523" w:hanging="2523"/>
    </w:pPr>
  </w:style>
  <w:style w:type="paragraph" w:styleId="Koptekst">
    <w:name w:val="header"/>
    <w:basedOn w:val="Standaard"/>
    <w:pPr>
      <w:tabs>
        <w:tab w:val="right" w:pos="9072"/>
      </w:tabs>
      <w:jc w:val="left"/>
    </w:pPr>
    <w:rPr>
      <w:b/>
      <w:noProof/>
    </w:rPr>
  </w:style>
  <w:style w:type="paragraph" w:customStyle="1" w:styleId="HeadingXSingle">
    <w:name w:val="Heading XSingle"/>
    <w:basedOn w:val="HeadingX"/>
    <w:next w:val="Standaard"/>
    <w:pPr>
      <w:spacing w:line="240" w:lineRule="auto"/>
    </w:pPr>
  </w:style>
  <w:style w:type="paragraph" w:customStyle="1" w:styleId="Tekstframe2">
    <w:name w:val="Tekstframe2"/>
    <w:basedOn w:val="Standaard"/>
    <w:next w:val="Standaard"/>
    <w:pPr>
      <w:framePr w:w="9639" w:h="816" w:hRule="exact" w:hSpace="142" w:vSpace="142" w:wrap="around" w:vAnchor="page" w:hAnchor="page" w:x="1702" w:y="15696" w:anchorLock="1"/>
      <w:spacing w:line="170" w:lineRule="exact"/>
      <w:jc w:val="left"/>
    </w:pPr>
    <w:rPr>
      <w:sz w:val="14"/>
    </w:rPr>
  </w:style>
  <w:style w:type="paragraph" w:customStyle="1" w:styleId="Appendix">
    <w:name w:val="Appendix"/>
    <w:basedOn w:val="Standaard"/>
    <w:next w:val="Standaard"/>
    <w:pPr>
      <w:spacing w:after="480"/>
      <w:ind w:left="1701" w:hanging="1701"/>
      <w:jc w:val="left"/>
    </w:pPr>
    <w:rPr>
      <w:b/>
      <w:caps/>
    </w:rPr>
  </w:style>
  <w:style w:type="paragraph" w:customStyle="1" w:styleId="NormalSingle">
    <w:name w:val="NormalSingle"/>
    <w:basedOn w:val="Standaard"/>
    <w:next w:val="Standaard"/>
    <w:pPr>
      <w:spacing w:line="240" w:lineRule="auto"/>
    </w:pPr>
  </w:style>
  <w:style w:type="paragraph" w:customStyle="1" w:styleId="Bullet1">
    <w:name w:val="Bullet 1"/>
    <w:basedOn w:val="Standaard"/>
    <w:pPr>
      <w:numPr>
        <w:numId w:val="1"/>
      </w:numPr>
    </w:pPr>
  </w:style>
  <w:style w:type="paragraph" w:customStyle="1" w:styleId="Bullet2">
    <w:name w:val="Bullet 2"/>
    <w:basedOn w:val="Standaard"/>
    <w:pPr>
      <w:numPr>
        <w:numId w:val="3"/>
      </w:numPr>
    </w:pPr>
  </w:style>
  <w:style w:type="paragraph" w:styleId="Bijschrift">
    <w:name w:val="caption"/>
    <w:basedOn w:val="Standaard"/>
    <w:next w:val="Standaard"/>
    <w:qFormat/>
    <w:pPr>
      <w:spacing w:before="60"/>
    </w:pPr>
    <w:rPr>
      <w:b/>
    </w:rPr>
  </w:style>
  <w:style w:type="paragraph" w:customStyle="1" w:styleId="HeadingX">
    <w:name w:val="Heading X"/>
    <w:basedOn w:val="Standaard"/>
    <w:next w:val="Standaard"/>
    <w:pPr>
      <w:spacing w:after="60"/>
    </w:pPr>
    <w:rPr>
      <w:b/>
    </w:rPr>
  </w:style>
  <w:style w:type="paragraph" w:customStyle="1" w:styleId="Bullet3">
    <w:name w:val="Bullet 3"/>
    <w:basedOn w:val="Standaard"/>
    <w:pPr>
      <w:numPr>
        <w:numId w:val="5"/>
      </w:numPr>
    </w:pPr>
  </w:style>
  <w:style w:type="paragraph" w:customStyle="1" w:styleId="Tekstframe1">
    <w:name w:val="Tekstframe1"/>
    <w:basedOn w:val="Standaard"/>
    <w:pPr>
      <w:framePr w:w="2835" w:h="3376" w:hSpace="142" w:vSpace="142" w:wrap="around" w:vAnchor="page" w:hAnchor="page" w:x="8903" w:y="2382" w:anchorLock="1"/>
      <w:spacing w:line="170" w:lineRule="exact"/>
      <w:jc w:val="left"/>
    </w:pPr>
    <w:rPr>
      <w:sz w:val="14"/>
    </w:rPr>
  </w:style>
  <w:style w:type="paragraph" w:styleId="Eindnoottekst">
    <w:name w:val="endnote text"/>
    <w:basedOn w:val="Standaard"/>
    <w:semiHidden/>
    <w:pPr>
      <w:overflowPunct/>
      <w:autoSpaceDE/>
      <w:autoSpaceDN/>
      <w:adjustRightInd/>
      <w:jc w:val="left"/>
      <w:textAlignment w:val="auto"/>
    </w:pPr>
  </w:style>
  <w:style w:type="paragraph" w:styleId="Voetnoottekst">
    <w:name w:val="footnote text"/>
    <w:basedOn w:val="Standaard"/>
    <w:semiHidden/>
    <w:pPr>
      <w:overflowPunct/>
      <w:autoSpaceDE/>
      <w:autoSpaceDN/>
      <w:adjustRightInd/>
      <w:jc w:val="left"/>
      <w:textAlignment w:val="auto"/>
    </w:pPr>
  </w:style>
  <w:style w:type="paragraph" w:customStyle="1" w:styleId="Heading0">
    <w:name w:val="Heading 0"/>
    <w:basedOn w:val="Kop1"/>
    <w:next w:val="Standaard"/>
    <w:rsid w:val="00084A86"/>
    <w:pPr>
      <w:ind w:left="-851"/>
      <w:outlineLvl w:val="9"/>
    </w:pPr>
  </w:style>
  <w:style w:type="table" w:styleId="Tabelraster">
    <w:name w:val="Table Grid"/>
    <w:basedOn w:val="Standaardtabel"/>
    <w:rsid w:val="00F44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hvstyle\Template\Letter%20Fax%20Memo\Memo%20(external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B659A-95E0-40F5-A852-69A5F9E9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(external).dot</Template>
  <TotalTime>43</TotalTime>
  <Pages>5</Pages>
  <Words>805</Words>
  <Characters>6894</Characters>
  <Application>Microsoft Office Word</Application>
  <DocSecurity>0</DocSecurity>
  <Lines>57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 (external)</vt:lpstr>
      <vt:lpstr>Memo (external)</vt:lpstr>
    </vt:vector>
  </TitlesOfParts>
  <Company>Royal HaskoningDHV</Company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(external)</dc:title>
  <dc:creator>Alex 't Hart</dc:creator>
  <cp:lastModifiedBy>Westerop, dhr. J.A. (Han) van</cp:lastModifiedBy>
  <cp:revision>4</cp:revision>
  <cp:lastPrinted>2014-07-08T10:49:00Z</cp:lastPrinted>
  <dcterms:created xsi:type="dcterms:W3CDTF">2014-07-10T13:04:00Z</dcterms:created>
  <dcterms:modified xsi:type="dcterms:W3CDTF">2014-07-12T10:26:00Z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HV Housestyle Version">
    <vt:lpwstr>3.15.7</vt:lpwstr>
  </property>
</Properties>
</file>